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FBD1F" w14:textId="2655CB54" w:rsidR="00B61E67" w:rsidRPr="0092349F" w:rsidRDefault="00B61E67" w:rsidP="00B61E67">
      <w:pPr>
        <w:spacing w:after="120"/>
        <w:jc w:val="center"/>
        <w:rPr>
          <w:rFonts w:asciiTheme="minorHAnsi" w:hAnsiTheme="minorHAnsi" w:cstheme="minorHAnsi"/>
          <w:b/>
          <w:bCs/>
          <w:sz w:val="24"/>
          <w:szCs w:val="24"/>
        </w:rPr>
      </w:pPr>
      <w:r w:rsidRPr="0092349F">
        <w:rPr>
          <w:rFonts w:asciiTheme="minorHAnsi" w:hAnsiTheme="minorHAnsi" w:cstheme="minorHAnsi"/>
          <w:b/>
          <w:bCs/>
          <w:sz w:val="24"/>
          <w:szCs w:val="24"/>
        </w:rPr>
        <w:t xml:space="preserve">ANEXO IV </w:t>
      </w:r>
    </w:p>
    <w:p w14:paraId="7CD71A03" w14:textId="77777777" w:rsidR="00B61E67" w:rsidRPr="0092349F" w:rsidRDefault="00B61E67" w:rsidP="00B61E67">
      <w:pPr>
        <w:spacing w:after="120"/>
        <w:ind w:left="100"/>
        <w:jc w:val="center"/>
        <w:rPr>
          <w:rFonts w:asciiTheme="minorHAnsi" w:hAnsiTheme="minorHAnsi" w:cstheme="minorHAnsi"/>
          <w:b/>
          <w:sz w:val="24"/>
          <w:szCs w:val="24"/>
        </w:rPr>
      </w:pPr>
      <w:r w:rsidRPr="0092349F">
        <w:rPr>
          <w:rFonts w:asciiTheme="minorHAnsi" w:hAnsiTheme="minorHAnsi" w:cstheme="minorHAnsi"/>
          <w:b/>
          <w:sz w:val="24"/>
          <w:szCs w:val="24"/>
        </w:rPr>
        <w:t>TERMO DE EXECUÇÃO CULTURAL</w:t>
      </w:r>
    </w:p>
    <w:p w14:paraId="630DD76E" w14:textId="77777777" w:rsidR="00B61E67" w:rsidRPr="0092349F" w:rsidRDefault="00B61E67" w:rsidP="00B61E67">
      <w:pPr>
        <w:spacing w:after="120"/>
        <w:ind w:left="100"/>
        <w:jc w:val="center"/>
        <w:rPr>
          <w:rFonts w:asciiTheme="minorHAnsi" w:hAnsiTheme="minorHAnsi" w:cstheme="minorHAnsi"/>
          <w:b/>
          <w:sz w:val="24"/>
          <w:szCs w:val="24"/>
        </w:rPr>
      </w:pPr>
    </w:p>
    <w:p w14:paraId="250E77FF" w14:textId="77777777" w:rsidR="00B61E67" w:rsidRPr="0092349F" w:rsidRDefault="00B61E67" w:rsidP="00B61E67">
      <w:pPr>
        <w:spacing w:after="120"/>
        <w:ind w:left="3969"/>
        <w:jc w:val="both"/>
        <w:rPr>
          <w:rFonts w:asciiTheme="minorHAnsi" w:hAnsiTheme="minorHAnsi" w:cstheme="minorHAnsi"/>
          <w:sz w:val="24"/>
          <w:szCs w:val="24"/>
        </w:rPr>
      </w:pPr>
      <w:r w:rsidRPr="0092349F">
        <w:rPr>
          <w:rFonts w:asciiTheme="minorHAnsi" w:hAnsiTheme="minorHAnsi" w:cstheme="minorHAnsi"/>
          <w:sz w:val="24"/>
          <w:szCs w:val="24"/>
        </w:rPr>
        <w:t xml:space="preserve">TERMO DE EXECUÇÃO CULTURAL Nº [INDICAR </w:t>
      </w:r>
      <w:proofErr w:type="gramStart"/>
      <w:r w:rsidRPr="0092349F">
        <w:rPr>
          <w:rFonts w:asciiTheme="minorHAnsi" w:hAnsiTheme="minorHAnsi" w:cstheme="minorHAnsi"/>
          <w:sz w:val="24"/>
          <w:szCs w:val="24"/>
        </w:rPr>
        <w:t>NÚMERO]/</w:t>
      </w:r>
      <w:proofErr w:type="gramEnd"/>
      <w:r w:rsidRPr="0092349F">
        <w:rPr>
          <w:rFonts w:asciiTheme="minorHAnsi" w:hAnsiTheme="minorHAnsi" w:cstheme="minorHAnsi"/>
          <w:sz w:val="24"/>
          <w:szCs w:val="24"/>
        </w:rPr>
        <w:t>[INDICAR ANO] TENDO POR OBJETO A CONCESSÃO DE APOIO FINANCEIRO A AÇÕES CULTURAIS CONTEMPLADAS PELO EDITAL nº XX/2024</w:t>
      </w:r>
      <w:r w:rsidRPr="0092349F">
        <w:rPr>
          <w:rFonts w:asciiTheme="minorHAnsi" w:hAnsiTheme="minorHAnsi" w:cstheme="minorHAnsi"/>
          <w:i/>
          <w:iCs/>
          <w:sz w:val="24"/>
          <w:szCs w:val="24"/>
        </w:rPr>
        <w:t xml:space="preserve"> –,</w:t>
      </w:r>
      <w:r w:rsidRPr="0092349F">
        <w:rPr>
          <w:rFonts w:asciiTheme="minorHAnsi" w:hAnsiTheme="minorHAnsi" w:cstheme="minorHAnsi"/>
          <w:sz w:val="24"/>
          <w:szCs w:val="24"/>
        </w:rPr>
        <w:t xml:space="preserve"> NOS TERMOS DA LEI Nº 14.399/2022 (PNAB), DA LEI Nº 14.903/2024 (MARCO REGULATÓRIO DO FOMENTO À CULTURA), DO DECRETO N. 11.740/2023 (DECRETO PNAB) E DO DECRETO Nº 11.453/2023 (DECRETO DE FOMENTO).</w:t>
      </w:r>
    </w:p>
    <w:p w14:paraId="371E2DBB" w14:textId="77777777" w:rsidR="00B61E67" w:rsidRPr="0092349F" w:rsidRDefault="00B61E67" w:rsidP="00B61E67">
      <w:pPr>
        <w:spacing w:after="100"/>
        <w:ind w:left="100"/>
        <w:jc w:val="both"/>
        <w:rPr>
          <w:rFonts w:asciiTheme="minorHAnsi" w:hAnsiTheme="minorHAnsi" w:cstheme="minorHAnsi"/>
          <w:sz w:val="24"/>
          <w:szCs w:val="24"/>
        </w:rPr>
      </w:pPr>
    </w:p>
    <w:p w14:paraId="4964CAEF" w14:textId="6C440818"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Aos ____________________, em Manaus, na sede do CONSELHO ESTADUAL DE CULTURA, inscrita no CNPJ sob o nº -------------------------, à rua Sete de Setembro nº 1546 - Vila </w:t>
      </w:r>
      <w:proofErr w:type="spellStart"/>
      <w:r w:rsidRPr="0092349F">
        <w:rPr>
          <w:rFonts w:asciiTheme="minorHAnsi" w:hAnsiTheme="minorHAnsi" w:cstheme="minorHAnsi"/>
          <w:sz w:val="24"/>
          <w:szCs w:val="24"/>
        </w:rPr>
        <w:t>Ninita</w:t>
      </w:r>
      <w:proofErr w:type="spellEnd"/>
      <w:r w:rsidRPr="0092349F">
        <w:rPr>
          <w:rFonts w:asciiTheme="minorHAnsi" w:hAnsiTheme="minorHAnsi" w:cstheme="minorHAnsi"/>
          <w:sz w:val="24"/>
          <w:szCs w:val="24"/>
        </w:rPr>
        <w:t>, Anexo Centro Cultural Palácio Rio Negro, CEP 69.005-141, Centro, representada neste ato por seu Titular, o senhor __________________ ______________________ doravante denominado PARCEIRO PÚBLICO e ____________________________, doravante denominado de AGENTE CULTURAL, com sede em _______________________________________ resolvem celebrar o presente Termo de Execução Cultural, tendo em vista o que consta no Processo Administrativo n° ___________________________________, com fundamento no artigo 215 da Constituição da República Federativa do Brasil, artigo 205 da Constituição do Estado do Amazonas, Lei Estadual n. 3.585/2010, Lei n. 14.399/2022, Lei de Direitos Autorais nº 9.610/98, Decreto n. 11.453/2023,</w:t>
      </w:r>
      <w:r w:rsidRPr="0092349F">
        <w:rPr>
          <w:rFonts w:asciiTheme="minorHAnsi" w:hAnsiTheme="minorHAnsi" w:cstheme="minorHAnsi"/>
          <w:sz w:val="24"/>
          <w:szCs w:val="24"/>
        </w:rPr>
        <w:t xml:space="preserve"> </w:t>
      </w:r>
      <w:r w:rsidRPr="0092349F">
        <w:rPr>
          <w:rFonts w:asciiTheme="minorHAnsi" w:hAnsiTheme="minorHAnsi" w:cstheme="minorHAnsi"/>
          <w:sz w:val="24"/>
          <w:szCs w:val="24"/>
        </w:rPr>
        <w:t xml:space="preserve">Decreto n. </w:t>
      </w:r>
      <w:r w:rsidRPr="0092349F">
        <w:rPr>
          <w:rFonts w:asciiTheme="minorHAnsi" w:hAnsiTheme="minorHAnsi" w:cstheme="minorHAnsi"/>
          <w:sz w:val="24"/>
          <w:szCs w:val="24"/>
        </w:rPr>
        <w:t>11.740</w:t>
      </w:r>
      <w:r w:rsidRPr="0092349F">
        <w:rPr>
          <w:rFonts w:asciiTheme="minorHAnsi" w:hAnsiTheme="minorHAnsi" w:cstheme="minorHAnsi"/>
          <w:sz w:val="24"/>
          <w:szCs w:val="24"/>
        </w:rPr>
        <w:t xml:space="preserve">/2023, </w:t>
      </w:r>
      <w:r w:rsidRPr="0092349F">
        <w:rPr>
          <w:rFonts w:asciiTheme="minorHAnsi" w:hAnsiTheme="minorHAnsi" w:cstheme="minorHAnsi"/>
          <w:sz w:val="24"/>
          <w:szCs w:val="24"/>
        </w:rPr>
        <w:t xml:space="preserve">Lei n. </w:t>
      </w:r>
      <w:r w:rsidRPr="0092349F">
        <w:rPr>
          <w:rFonts w:asciiTheme="minorHAnsi" w:hAnsiTheme="minorHAnsi" w:cstheme="minorHAnsi"/>
          <w:sz w:val="24"/>
          <w:szCs w:val="24"/>
        </w:rPr>
        <w:t>14.903/2024  e pelas cláusulas e condições seguintes:</w:t>
      </w:r>
    </w:p>
    <w:p w14:paraId="663BFFEF" w14:textId="77777777" w:rsidR="00B61E67" w:rsidRPr="0092349F" w:rsidRDefault="00B61E67" w:rsidP="00B61E67">
      <w:pPr>
        <w:spacing w:after="100"/>
        <w:ind w:left="100"/>
        <w:jc w:val="both"/>
        <w:rPr>
          <w:rFonts w:asciiTheme="minorHAnsi" w:hAnsiTheme="minorHAnsi" w:cstheme="minorHAnsi"/>
          <w:sz w:val="24"/>
          <w:szCs w:val="24"/>
        </w:rPr>
      </w:pPr>
    </w:p>
    <w:p w14:paraId="64F1A47C" w14:textId="2D1300DD" w:rsidR="00B61E67" w:rsidRPr="0092349F" w:rsidRDefault="00B61E67"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1</w:t>
      </w:r>
      <w:r w:rsidRPr="0092349F">
        <w:rPr>
          <w:rFonts w:asciiTheme="minorHAnsi" w:hAnsiTheme="minorHAnsi" w:cstheme="minorHAnsi"/>
          <w:b/>
          <w:bCs/>
          <w:sz w:val="24"/>
          <w:szCs w:val="24"/>
        </w:rPr>
        <w:t>. PROCEDIMENTO</w:t>
      </w:r>
    </w:p>
    <w:p w14:paraId="254005CF" w14:textId="3C675269" w:rsidR="00B61E67" w:rsidRPr="0092349F" w:rsidRDefault="00B61E67" w:rsidP="00B61E67">
      <w:pPr>
        <w:spacing w:after="120"/>
        <w:ind w:left="100"/>
        <w:jc w:val="both"/>
        <w:rPr>
          <w:rFonts w:asciiTheme="minorHAnsi" w:hAnsiTheme="minorHAnsi" w:cstheme="minorHAnsi"/>
          <w:sz w:val="24"/>
          <w:szCs w:val="24"/>
        </w:rPr>
      </w:pPr>
      <w:r w:rsidRPr="0092349F">
        <w:rPr>
          <w:rFonts w:asciiTheme="minorHAnsi" w:hAnsiTheme="minorHAnsi" w:cstheme="minorHAnsi"/>
          <w:sz w:val="24"/>
          <w:szCs w:val="24"/>
        </w:rPr>
        <w:t>1</w:t>
      </w:r>
      <w:r w:rsidRPr="0092349F">
        <w:rPr>
          <w:rFonts w:asciiTheme="minorHAnsi" w:hAnsiTheme="minorHAnsi" w:cstheme="minorHAnsi"/>
          <w:sz w:val="24"/>
          <w:szCs w:val="24"/>
        </w:rPr>
        <w:t>.</w:t>
      </w:r>
      <w:r w:rsidRPr="0092349F">
        <w:rPr>
          <w:rFonts w:asciiTheme="minorHAnsi" w:hAnsiTheme="minorHAnsi" w:cstheme="minorHAnsi"/>
          <w:sz w:val="24"/>
          <w:szCs w:val="24"/>
        </w:rPr>
        <w:t xml:space="preserve">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34F07E4B" w14:textId="77777777" w:rsidR="00B61E67" w:rsidRPr="0092349F" w:rsidRDefault="00B61E67" w:rsidP="00B61E67">
      <w:pPr>
        <w:spacing w:after="120"/>
        <w:ind w:left="100"/>
        <w:jc w:val="both"/>
        <w:rPr>
          <w:rFonts w:asciiTheme="minorHAnsi" w:hAnsiTheme="minorHAnsi" w:cstheme="minorHAnsi"/>
          <w:sz w:val="24"/>
          <w:szCs w:val="24"/>
        </w:rPr>
      </w:pPr>
    </w:p>
    <w:p w14:paraId="242BAB18" w14:textId="264FC3F3" w:rsidR="00B61E67" w:rsidRPr="0092349F" w:rsidRDefault="00B61E67"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2</w:t>
      </w:r>
      <w:r w:rsidRPr="0092349F">
        <w:rPr>
          <w:rFonts w:asciiTheme="minorHAnsi" w:hAnsiTheme="minorHAnsi" w:cstheme="minorHAnsi"/>
          <w:b/>
          <w:bCs/>
          <w:sz w:val="24"/>
          <w:szCs w:val="24"/>
        </w:rPr>
        <w:t>. OBJETO</w:t>
      </w:r>
    </w:p>
    <w:p w14:paraId="3A4F89D7" w14:textId="11AD42A4"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1. Este Termo de Execução Cultural tem por objeto a concessão de apoio financeiro ao projeto cultural [INDICAR NOME DO PROJETO], contemplado no conforme processo administrativo nº [INDICAR NÚMERO DO PROCESSO]. </w:t>
      </w:r>
    </w:p>
    <w:p w14:paraId="1867D9F2" w14:textId="0A2E3905" w:rsidR="00B61E67" w:rsidRPr="0092349F" w:rsidRDefault="00B61E67"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lastRenderedPageBreak/>
        <w:t>3</w:t>
      </w:r>
      <w:r w:rsidRPr="0092349F">
        <w:rPr>
          <w:rFonts w:asciiTheme="minorHAnsi" w:hAnsiTheme="minorHAnsi" w:cstheme="minorHAnsi"/>
          <w:b/>
          <w:bCs/>
          <w:sz w:val="24"/>
          <w:szCs w:val="24"/>
        </w:rPr>
        <w:t xml:space="preserve">. RECURSOS FINANCEIROS </w:t>
      </w:r>
    </w:p>
    <w:p w14:paraId="6320CE69" w14:textId="11F127FE"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1. Os recursos financeiros para a execução do presente termo totalizam o montante de R$ [INDICAR VALOR EM NÚMERO ARÁBICO] ([INDICAR VALOR POR EXTENSO] reais).</w:t>
      </w:r>
    </w:p>
    <w:p w14:paraId="7C9B8681" w14:textId="3FA6424D"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2. Serão transferidos à conta do(a) AGENTE CULTURAL, especialmente aberta no [NOME DO BANCO], Agência [INDICAR AGÊNCIA], Conta Corrente nº [INDICAR CONTA], para recebimento e movimentação.</w:t>
      </w:r>
    </w:p>
    <w:p w14:paraId="068DD6CB" w14:textId="77777777" w:rsidR="00B61E67" w:rsidRPr="0092349F" w:rsidRDefault="00B61E67" w:rsidP="00B61E67">
      <w:pPr>
        <w:spacing w:after="100"/>
        <w:ind w:left="100"/>
        <w:jc w:val="both"/>
        <w:rPr>
          <w:rFonts w:asciiTheme="minorHAnsi" w:hAnsiTheme="minorHAnsi" w:cstheme="minorHAnsi"/>
          <w:sz w:val="24"/>
          <w:szCs w:val="24"/>
        </w:rPr>
      </w:pPr>
    </w:p>
    <w:p w14:paraId="7584066F" w14:textId="653376B5" w:rsidR="00B61E67" w:rsidRPr="0092349F" w:rsidRDefault="00B61E67"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4</w:t>
      </w:r>
      <w:r w:rsidRPr="0092349F">
        <w:rPr>
          <w:rFonts w:asciiTheme="minorHAnsi" w:hAnsiTheme="minorHAnsi" w:cstheme="minorHAnsi"/>
          <w:b/>
          <w:bCs/>
          <w:sz w:val="24"/>
          <w:szCs w:val="24"/>
        </w:rPr>
        <w:t>. APLICAÇÃO DOS RECURSOS</w:t>
      </w:r>
    </w:p>
    <w:p w14:paraId="64F7CF07" w14:textId="39FF1DCA"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1</w:t>
      </w:r>
      <w:r w:rsidRPr="0092349F">
        <w:rPr>
          <w:rFonts w:asciiTheme="minorHAnsi" w:hAnsiTheme="minorHAnsi" w:cstheme="minorHAnsi"/>
          <w:sz w:val="24"/>
          <w:szCs w:val="24"/>
        </w:rPr>
        <w:t>.</w:t>
      </w:r>
      <w:r w:rsidRPr="0092349F">
        <w:rPr>
          <w:rFonts w:asciiTheme="minorHAnsi" w:hAnsiTheme="minorHAnsi" w:cstheme="minorHAnsi"/>
          <w:sz w:val="24"/>
          <w:szCs w:val="24"/>
        </w:rPr>
        <w:t xml:space="preserve"> Os rendimentos de ativos financeiros poderão ser aplicados para o alcance do objeto, sem a necessidade de autorização prévia.</w:t>
      </w:r>
    </w:p>
    <w:p w14:paraId="6646D669" w14:textId="77777777" w:rsidR="00B61E67" w:rsidRPr="0092349F" w:rsidRDefault="00B61E67" w:rsidP="00B61E67">
      <w:pPr>
        <w:spacing w:after="100"/>
        <w:ind w:left="100"/>
        <w:jc w:val="both"/>
        <w:rPr>
          <w:rFonts w:asciiTheme="minorHAnsi" w:hAnsiTheme="minorHAnsi" w:cstheme="minorHAnsi"/>
          <w:b/>
          <w:bCs/>
          <w:sz w:val="24"/>
          <w:szCs w:val="24"/>
        </w:rPr>
      </w:pPr>
    </w:p>
    <w:p w14:paraId="11CE1F61" w14:textId="7887E29C" w:rsidR="00B61E67" w:rsidRPr="0092349F" w:rsidRDefault="00B61E67"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5</w:t>
      </w:r>
      <w:r w:rsidRPr="0092349F">
        <w:rPr>
          <w:rFonts w:asciiTheme="minorHAnsi" w:hAnsiTheme="minorHAnsi" w:cstheme="minorHAnsi"/>
          <w:b/>
          <w:bCs/>
          <w:sz w:val="24"/>
          <w:szCs w:val="24"/>
        </w:rPr>
        <w:t>. OBRIGAÇÕES</w:t>
      </w:r>
    </w:p>
    <w:p w14:paraId="2B968BEE" w14:textId="3C22CB93"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1</w:t>
      </w:r>
      <w:r w:rsidRPr="0092349F">
        <w:rPr>
          <w:rFonts w:asciiTheme="minorHAnsi" w:hAnsiTheme="minorHAnsi" w:cstheme="minorHAnsi"/>
          <w:sz w:val="24"/>
          <w:szCs w:val="24"/>
        </w:rPr>
        <w:t>.</w:t>
      </w:r>
      <w:r w:rsidRPr="0092349F">
        <w:rPr>
          <w:rFonts w:asciiTheme="minorHAnsi" w:hAnsiTheme="minorHAnsi" w:cstheme="minorHAnsi"/>
          <w:sz w:val="24"/>
          <w:szCs w:val="24"/>
        </w:rPr>
        <w:t xml:space="preserve"> São obrigações do</w:t>
      </w:r>
      <w:r w:rsidRPr="0092349F">
        <w:rPr>
          <w:rFonts w:asciiTheme="minorHAnsi" w:hAnsiTheme="minorHAnsi" w:cstheme="minorHAnsi"/>
          <w:sz w:val="24"/>
          <w:szCs w:val="24"/>
        </w:rPr>
        <w:t xml:space="preserve"> </w:t>
      </w:r>
      <w:r w:rsidRPr="0092349F">
        <w:rPr>
          <w:rFonts w:asciiTheme="minorHAnsi" w:hAnsiTheme="minorHAnsi" w:cstheme="minorHAnsi"/>
          <w:sz w:val="24"/>
          <w:szCs w:val="24"/>
        </w:rPr>
        <w:t>Conselho Estadual de Cultura/Fundo Estadual de Cultura:</w:t>
      </w:r>
    </w:p>
    <w:p w14:paraId="4982EC12"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 transferir os recursos ao(a) AGENTE CULTURAL; </w:t>
      </w:r>
    </w:p>
    <w:p w14:paraId="3EA75ABC"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 orientar o(a) AGENTE CULTURAL sobre o procedimento para a prestação de informações dos recursos concedidos; </w:t>
      </w:r>
    </w:p>
    <w:p w14:paraId="3550C33A"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III) analisar e emitir parecer sobre os relatórios e sobre a prestação de informações apresentados pelo(a) AGENTE CULTURAL; </w:t>
      </w:r>
    </w:p>
    <w:p w14:paraId="765E553E"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IV) zelar pelo fiel cumprimento deste termo de execução cultural; </w:t>
      </w:r>
    </w:p>
    <w:p w14:paraId="1BF92F2D"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V) adotar medidas saneadoras e corretivas quando houver inadimplemento;</w:t>
      </w:r>
    </w:p>
    <w:p w14:paraId="41938A5E" w14:textId="03AB8263"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VI) monitorar o cumprimento pelo(a) AGENTE CULTURAL das obrigações</w:t>
      </w:r>
      <w:r w:rsidRPr="0092349F">
        <w:rPr>
          <w:rFonts w:asciiTheme="minorHAnsi" w:hAnsiTheme="minorHAnsi" w:cstheme="minorHAnsi"/>
          <w:sz w:val="24"/>
          <w:szCs w:val="24"/>
        </w:rPr>
        <w:t xml:space="preserve"> previstas abaixo.</w:t>
      </w:r>
    </w:p>
    <w:p w14:paraId="266897AC" w14:textId="77777777" w:rsidR="00B61E67" w:rsidRPr="0092349F" w:rsidRDefault="00B61E67" w:rsidP="00B61E67">
      <w:pPr>
        <w:spacing w:after="100"/>
        <w:ind w:left="100"/>
        <w:jc w:val="both"/>
        <w:rPr>
          <w:rFonts w:asciiTheme="minorHAnsi" w:hAnsiTheme="minorHAnsi" w:cstheme="minorHAnsi"/>
          <w:sz w:val="24"/>
          <w:szCs w:val="24"/>
        </w:rPr>
      </w:pPr>
    </w:p>
    <w:p w14:paraId="54301AC1" w14:textId="3836A1F8"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2</w:t>
      </w:r>
      <w:r w:rsidRPr="0092349F">
        <w:rPr>
          <w:rFonts w:asciiTheme="minorHAnsi" w:hAnsiTheme="minorHAnsi" w:cstheme="minorHAnsi"/>
          <w:sz w:val="24"/>
          <w:szCs w:val="24"/>
        </w:rPr>
        <w:t>.</w:t>
      </w:r>
      <w:r w:rsidRPr="0092349F">
        <w:rPr>
          <w:rFonts w:asciiTheme="minorHAnsi" w:hAnsiTheme="minorHAnsi" w:cstheme="minorHAnsi"/>
          <w:sz w:val="24"/>
          <w:szCs w:val="24"/>
        </w:rPr>
        <w:t xml:space="preserve"> São obrigações do(a) AGENTE CULTURAL: </w:t>
      </w:r>
    </w:p>
    <w:p w14:paraId="547F3973"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 executar a ação cultural aprovada; </w:t>
      </w:r>
    </w:p>
    <w:p w14:paraId="2FCBDABA"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 aplicar os recursos concedidos na realização da ação cultural; </w:t>
      </w:r>
    </w:p>
    <w:p w14:paraId="3A92E544"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III) manter, obrigatória e exclusivamente, os recursos financeiros depositados na conta especialmente aberta para o Termo de Execução Cultural;</w:t>
      </w:r>
    </w:p>
    <w:p w14:paraId="3072376C"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IV) facilitar o monitoramento, o controle e supervisão do termo de execução cultural bem como o acesso ao local de realização da ação cultural;</w:t>
      </w:r>
    </w:p>
    <w:p w14:paraId="28C4FC48" w14:textId="45613625"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V) prestar informações </w:t>
      </w:r>
      <w:r w:rsidRPr="0092349F">
        <w:rPr>
          <w:rFonts w:asciiTheme="minorHAnsi" w:hAnsiTheme="minorHAnsi" w:cstheme="minorHAnsi"/>
          <w:sz w:val="24"/>
          <w:szCs w:val="24"/>
        </w:rPr>
        <w:t>ao</w:t>
      </w:r>
      <w:r w:rsidRPr="0092349F">
        <w:rPr>
          <w:rFonts w:asciiTheme="minorHAnsi" w:hAnsiTheme="minorHAnsi" w:cstheme="minorHAnsi"/>
          <w:sz w:val="24"/>
          <w:szCs w:val="24"/>
        </w:rPr>
        <w:t xml:space="preserve"> Conselho Estadual de Cultura/Fundo Estadual de Cultura por meio de Relatório de Execução do Objeto, apresentado no prazo máximo de [INDICAR PRAZO MÁXIMO] contados do término da vigência do termo de execução cultural;</w:t>
      </w:r>
    </w:p>
    <w:p w14:paraId="280F2C07" w14:textId="39748955"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lastRenderedPageBreak/>
        <w:t xml:space="preserve">VI) atender a qualquer solicitação regular feita pelo Conselho Estadual de Cultura/Fundo Estadual de Cultura a contar do recebimento da notificação; </w:t>
      </w:r>
    </w:p>
    <w:p w14:paraId="6918C229"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5DD92E1"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VIII) não realizar despesa em data anterior ou posterior à vigência deste termo de execução cultural; </w:t>
      </w:r>
    </w:p>
    <w:p w14:paraId="5058C8D5"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IX) guardar a documentação referente à prestação de informações e financeira pelo prazo de 5 anos, contados do fim da vigência deste Termo de Execução Cultural; </w:t>
      </w:r>
    </w:p>
    <w:p w14:paraId="791D8065"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X) não utilizar os recursos para finalidade diversa da estabelecida no projeto cultural;</w:t>
      </w:r>
    </w:p>
    <w:p w14:paraId="795D7DEF"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XI) encaminhar os documentos do novo dirigente, bem como nova ata de eleição ou termo de posse, em caso de falecimento ou substituição de dirigente da entidade cultural, caso seja agente cultural pessoa jurídica</w:t>
      </w:r>
    </w:p>
    <w:p w14:paraId="7BD3ADE8" w14:textId="6FC9CBAD"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XII) </w:t>
      </w:r>
      <w:r w:rsidRPr="0092349F">
        <w:rPr>
          <w:rFonts w:asciiTheme="minorHAnsi" w:hAnsiTheme="minorHAnsi" w:cstheme="minorHAnsi"/>
          <w:sz w:val="24"/>
          <w:szCs w:val="24"/>
        </w:rPr>
        <w:t>mencionar o apoio do Governo Estadual e Federal em entrevistas que conceder ou releases, em qualquer meio de comunicação, em território nacional ou no estrangeiro</w:t>
      </w:r>
      <w:r w:rsidRPr="0092349F">
        <w:rPr>
          <w:rFonts w:asciiTheme="minorHAnsi" w:hAnsiTheme="minorHAnsi" w:cstheme="minorHAnsi"/>
          <w:sz w:val="24"/>
          <w:szCs w:val="24"/>
        </w:rPr>
        <w:t>.</w:t>
      </w:r>
      <w:r w:rsidRPr="0092349F">
        <w:rPr>
          <w:rFonts w:asciiTheme="minorHAnsi" w:hAnsiTheme="minorHAnsi" w:cstheme="minorHAnsi"/>
          <w:sz w:val="24"/>
          <w:szCs w:val="24"/>
        </w:rPr>
        <w:t xml:space="preserve"> </w:t>
      </w:r>
    </w:p>
    <w:p w14:paraId="58B31388" w14:textId="77777777" w:rsidR="00B61E67" w:rsidRPr="0092349F" w:rsidRDefault="00B61E67" w:rsidP="00B61E67">
      <w:pPr>
        <w:spacing w:after="100"/>
        <w:ind w:left="100"/>
        <w:jc w:val="both"/>
        <w:rPr>
          <w:rFonts w:asciiTheme="minorHAnsi" w:hAnsiTheme="minorHAnsi" w:cstheme="minorHAnsi"/>
          <w:sz w:val="24"/>
          <w:szCs w:val="24"/>
        </w:rPr>
      </w:pPr>
    </w:p>
    <w:p w14:paraId="7DCE17DA" w14:textId="3B9DA5D7" w:rsidR="00B61E67" w:rsidRPr="0092349F" w:rsidRDefault="00B61E67"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6</w:t>
      </w:r>
      <w:r w:rsidRPr="0092349F">
        <w:rPr>
          <w:rFonts w:asciiTheme="minorHAnsi" w:hAnsiTheme="minorHAnsi" w:cstheme="minorHAnsi"/>
          <w:b/>
          <w:bCs/>
          <w:sz w:val="24"/>
          <w:szCs w:val="24"/>
        </w:rPr>
        <w:t>. PRESTAÇÃO DE INFORMAÇÕES EM RELATÓRIO DE EXECUÇÃO DO OBJETO</w:t>
      </w:r>
    </w:p>
    <w:p w14:paraId="15092104" w14:textId="2DA00B9A"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1</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O agente cultural prestará contas à administração pública por meio da apresentação de Relatório de Objeto da Execução Cultural, no prazo de até 120 dias a contar do fim da vigência deste Termo de Execução Cultural. </w:t>
      </w:r>
    </w:p>
    <w:p w14:paraId="1A44637B" w14:textId="63AD7A1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1.1</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O Relatório de Objeto da Execução Cultural deverá:</w:t>
      </w:r>
    </w:p>
    <w:p w14:paraId="4CA93508"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 - </w:t>
      </w:r>
      <w:proofErr w:type="gramStart"/>
      <w:r w:rsidRPr="0092349F">
        <w:rPr>
          <w:rFonts w:asciiTheme="minorHAnsi" w:hAnsiTheme="minorHAnsi" w:cstheme="minorHAnsi"/>
          <w:sz w:val="24"/>
          <w:szCs w:val="24"/>
        </w:rPr>
        <w:t>comprovar</w:t>
      </w:r>
      <w:proofErr w:type="gramEnd"/>
      <w:r w:rsidRPr="0092349F">
        <w:rPr>
          <w:rFonts w:asciiTheme="minorHAnsi" w:hAnsiTheme="minorHAnsi" w:cstheme="minorHAnsi"/>
          <w:sz w:val="24"/>
          <w:szCs w:val="24"/>
        </w:rPr>
        <w:t xml:space="preserve"> que foram alcançados os resultados da ação cultural;</w:t>
      </w:r>
    </w:p>
    <w:p w14:paraId="12645B76"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 - </w:t>
      </w:r>
      <w:proofErr w:type="gramStart"/>
      <w:r w:rsidRPr="0092349F">
        <w:rPr>
          <w:rFonts w:asciiTheme="minorHAnsi" w:hAnsiTheme="minorHAnsi" w:cstheme="minorHAnsi"/>
          <w:sz w:val="24"/>
          <w:szCs w:val="24"/>
        </w:rPr>
        <w:t>conter</w:t>
      </w:r>
      <w:proofErr w:type="gramEnd"/>
      <w:r w:rsidRPr="0092349F">
        <w:rPr>
          <w:rFonts w:asciiTheme="minorHAnsi" w:hAnsiTheme="minorHAnsi" w:cstheme="minorHAnsi"/>
          <w:sz w:val="24"/>
          <w:szCs w:val="24"/>
        </w:rPr>
        <w:t xml:space="preserve"> a descrição das ações desenvolvidas para o cumprimento do objeto; </w:t>
      </w:r>
    </w:p>
    <w:p w14:paraId="2F157265"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64D24CD4" w14:textId="37B0FFE3"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2</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O agente público responsável pela análise do Relatório de Objeto da Execução Cultural deverá elaborar parecer técnico em que concluirá:</w:t>
      </w:r>
    </w:p>
    <w:p w14:paraId="72DA4D6F"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 - </w:t>
      </w:r>
      <w:proofErr w:type="gramStart"/>
      <w:r w:rsidRPr="0092349F">
        <w:rPr>
          <w:rFonts w:asciiTheme="minorHAnsi" w:hAnsiTheme="minorHAnsi" w:cstheme="minorHAnsi"/>
          <w:sz w:val="24"/>
          <w:szCs w:val="24"/>
        </w:rPr>
        <w:t>pelo</w:t>
      </w:r>
      <w:proofErr w:type="gramEnd"/>
      <w:r w:rsidRPr="0092349F">
        <w:rPr>
          <w:rFonts w:asciiTheme="minorHAnsi" w:hAnsiTheme="minorHAnsi" w:cstheme="minorHAnsi"/>
          <w:sz w:val="24"/>
          <w:szCs w:val="24"/>
        </w:rPr>
        <w:t xml:space="preserve"> cumprimento integral do objeto ou pela suficiência do cumprimento parcial devidamente justificada e providenciará imediato encaminhamento do processo à autoridade julgadora;</w:t>
      </w:r>
    </w:p>
    <w:p w14:paraId="3BD99529"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lastRenderedPageBreak/>
        <w:t xml:space="preserve">II - </w:t>
      </w:r>
      <w:proofErr w:type="gramStart"/>
      <w:r w:rsidRPr="0092349F">
        <w:rPr>
          <w:rFonts w:asciiTheme="minorHAnsi" w:hAnsiTheme="minorHAnsi" w:cstheme="minorHAnsi"/>
          <w:sz w:val="24"/>
          <w:szCs w:val="24"/>
        </w:rPr>
        <w:t>pela</w:t>
      </w:r>
      <w:proofErr w:type="gramEnd"/>
      <w:r w:rsidRPr="0092349F">
        <w:rPr>
          <w:rFonts w:asciiTheme="minorHAnsi" w:hAnsiTheme="minorHAnsi" w:cstheme="minorHAnsi"/>
          <w:sz w:val="24"/>
          <w:szCs w:val="24"/>
        </w:rPr>
        <w:t xml:space="preserve"> necessidade de o agente cultural apresentar documentação complementar relativa ao cumprimento do objeto;</w:t>
      </w:r>
    </w:p>
    <w:p w14:paraId="253C06DC"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0ADFEBE9" w14:textId="6D3644D9"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3</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Após o recebimento do processo pelo agente público de que trata o item </w:t>
      </w:r>
      <w:r w:rsidR="00445DC5" w:rsidRPr="0092349F">
        <w:rPr>
          <w:rFonts w:asciiTheme="minorHAnsi" w:hAnsiTheme="minorHAnsi" w:cstheme="minorHAnsi"/>
          <w:sz w:val="24"/>
          <w:szCs w:val="24"/>
        </w:rPr>
        <w:t>anterior</w:t>
      </w:r>
      <w:r w:rsidRPr="0092349F">
        <w:rPr>
          <w:rFonts w:asciiTheme="minorHAnsi" w:hAnsiTheme="minorHAnsi" w:cstheme="minorHAnsi"/>
          <w:sz w:val="24"/>
          <w:szCs w:val="24"/>
        </w:rPr>
        <w:t>,</w:t>
      </w:r>
      <w:r w:rsidR="00445DC5" w:rsidRPr="0092349F">
        <w:rPr>
          <w:rFonts w:asciiTheme="minorHAnsi" w:hAnsiTheme="minorHAnsi" w:cstheme="minorHAnsi"/>
          <w:sz w:val="24"/>
          <w:szCs w:val="24"/>
        </w:rPr>
        <w:t xml:space="preserve"> a</w:t>
      </w:r>
      <w:r w:rsidRPr="0092349F">
        <w:rPr>
          <w:rFonts w:asciiTheme="minorHAnsi" w:hAnsiTheme="minorHAnsi" w:cstheme="minorHAnsi"/>
          <w:sz w:val="24"/>
          <w:szCs w:val="24"/>
        </w:rPr>
        <w:t xml:space="preserve"> autoridade responsável pelo julgamento da prestação de informações poderá:</w:t>
      </w:r>
    </w:p>
    <w:p w14:paraId="4B69EFC8"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 - </w:t>
      </w:r>
      <w:proofErr w:type="gramStart"/>
      <w:r w:rsidRPr="0092349F">
        <w:rPr>
          <w:rFonts w:asciiTheme="minorHAnsi" w:hAnsiTheme="minorHAnsi" w:cstheme="minorHAnsi"/>
          <w:sz w:val="24"/>
          <w:szCs w:val="24"/>
        </w:rPr>
        <w:t>solicitar</w:t>
      </w:r>
      <w:proofErr w:type="gramEnd"/>
      <w:r w:rsidRPr="0092349F">
        <w:rPr>
          <w:rFonts w:asciiTheme="minorHAnsi" w:hAnsiTheme="minorHAnsi" w:cstheme="minorHAnsi"/>
          <w:sz w:val="24"/>
          <w:szCs w:val="24"/>
        </w:rPr>
        <w:t xml:space="preserve"> documentação complementar; </w:t>
      </w:r>
    </w:p>
    <w:p w14:paraId="3A20B6F4"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 - </w:t>
      </w:r>
      <w:proofErr w:type="gramStart"/>
      <w:r w:rsidRPr="0092349F">
        <w:rPr>
          <w:rFonts w:asciiTheme="minorHAnsi" w:hAnsiTheme="minorHAnsi" w:cstheme="minorHAnsi"/>
          <w:sz w:val="24"/>
          <w:szCs w:val="24"/>
        </w:rPr>
        <w:t>aprovar</w:t>
      </w:r>
      <w:proofErr w:type="gramEnd"/>
      <w:r w:rsidRPr="0092349F">
        <w:rPr>
          <w:rFonts w:asciiTheme="minorHAnsi" w:hAnsiTheme="minorHAnsi" w:cstheme="minorHAnsi"/>
          <w:sz w:val="24"/>
          <w:szCs w:val="24"/>
        </w:rPr>
        <w:t xml:space="preserve"> sem ressalvas a prestação de contas, quando estiver convencida do cumprimento integral do objeto;</w:t>
      </w:r>
    </w:p>
    <w:p w14:paraId="14178CAE"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III - aprovar com ressalvas a prestação de contas, quando for comprovada a realização da ação cultural, mas verificada inadequação na execução do objeto ou na execução financeira, sem má-fé; </w:t>
      </w:r>
    </w:p>
    <w:p w14:paraId="667CA11C"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IV - </w:t>
      </w:r>
      <w:proofErr w:type="gramStart"/>
      <w:r w:rsidRPr="0092349F">
        <w:rPr>
          <w:rFonts w:asciiTheme="minorHAnsi" w:hAnsiTheme="minorHAnsi" w:cstheme="minorHAnsi"/>
          <w:sz w:val="24"/>
          <w:szCs w:val="24"/>
        </w:rPr>
        <w:t>rejeitar</w:t>
      </w:r>
      <w:proofErr w:type="gramEnd"/>
      <w:r w:rsidRPr="0092349F">
        <w:rPr>
          <w:rFonts w:asciiTheme="minorHAnsi" w:hAnsiTheme="minorHAnsi" w:cstheme="minorHAnsi"/>
          <w:sz w:val="24"/>
          <w:szCs w:val="24"/>
        </w:rPr>
        <w:t xml:space="preserve"> a prestação de contas, total ou parcialmente, e determinar uma das seguintes medidas:</w:t>
      </w:r>
    </w:p>
    <w:p w14:paraId="563DAE53"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a) devolução de recursos em valor proporcional à inexecução de objeto verificada; </w:t>
      </w:r>
    </w:p>
    <w:p w14:paraId="1755895C"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b) pagamento de multa, nos termos do regulamento; </w:t>
      </w:r>
    </w:p>
    <w:p w14:paraId="478354C8"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c) suspensão da possibilidade de celebrar novo instrumento do regime próprio de fomento à cultura pelo prazo de 180 (cento e oitenta) a 540 (quinhentos e quarenta) dias. </w:t>
      </w:r>
    </w:p>
    <w:p w14:paraId="145845A4" w14:textId="63F03F9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4</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O Relatório Financeiro da Execução Cultural será exigido somente nas seguintes hipóteses:</w:t>
      </w:r>
    </w:p>
    <w:p w14:paraId="197454E9"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 - </w:t>
      </w:r>
      <w:proofErr w:type="gramStart"/>
      <w:r w:rsidRPr="0092349F">
        <w:rPr>
          <w:rFonts w:asciiTheme="minorHAnsi" w:hAnsiTheme="minorHAnsi" w:cstheme="minorHAnsi"/>
          <w:sz w:val="24"/>
          <w:szCs w:val="24"/>
        </w:rPr>
        <w:t>quando</w:t>
      </w:r>
      <w:proofErr w:type="gramEnd"/>
      <w:r w:rsidRPr="0092349F">
        <w:rPr>
          <w:rFonts w:asciiTheme="minorHAnsi" w:hAnsiTheme="minorHAnsi" w:cstheme="minorHAnsi"/>
          <w:sz w:val="24"/>
          <w:szCs w:val="24"/>
        </w:rPr>
        <w:t xml:space="preserve"> não estiver comprovado o cumprimento do objeto, observados os procedimentos previstos nos itens anteriores; ou</w:t>
      </w:r>
    </w:p>
    <w:p w14:paraId="1EEA2831"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 - </w:t>
      </w:r>
      <w:proofErr w:type="gramStart"/>
      <w:r w:rsidRPr="0092349F">
        <w:rPr>
          <w:rFonts w:asciiTheme="minorHAnsi" w:hAnsiTheme="minorHAnsi" w:cstheme="minorHAnsi"/>
          <w:sz w:val="24"/>
          <w:szCs w:val="24"/>
        </w:rPr>
        <w:t>quando</w:t>
      </w:r>
      <w:proofErr w:type="gramEnd"/>
      <w:r w:rsidRPr="0092349F">
        <w:rPr>
          <w:rFonts w:asciiTheme="minorHAnsi" w:hAnsiTheme="minorHAnsi" w:cstheme="minorHAnsi"/>
          <w:sz w:val="24"/>
          <w:szCs w:val="24"/>
        </w:rPr>
        <w:t xml:space="preserve"> for recebida, pela administração pública, denúncia de irregularidade na execução da ação cultural, mediante juízo de admissibilidade que avaliará os elementos fáticos apresentados.</w:t>
      </w:r>
    </w:p>
    <w:p w14:paraId="1814A676" w14:textId="12C47214"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4.1 O prazo para apresentação do Relatório Financeiro da Execução Cultural será de 120 dias contados do recebimento da notificação.</w:t>
      </w:r>
    </w:p>
    <w:p w14:paraId="6B42BB5B" w14:textId="17CD09E5"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5</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Na hipótese de o julgamento da prestação de informações apontar a necessidade de devolução de recursos, o agente cultural será notificado para que exerça a opção por:</w:t>
      </w:r>
    </w:p>
    <w:p w14:paraId="7A1A7EA0"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 - </w:t>
      </w:r>
      <w:proofErr w:type="gramStart"/>
      <w:r w:rsidRPr="0092349F">
        <w:rPr>
          <w:rFonts w:asciiTheme="minorHAnsi" w:hAnsiTheme="minorHAnsi" w:cstheme="minorHAnsi"/>
          <w:sz w:val="24"/>
          <w:szCs w:val="24"/>
        </w:rPr>
        <w:t>devolução</w:t>
      </w:r>
      <w:proofErr w:type="gramEnd"/>
      <w:r w:rsidRPr="0092349F">
        <w:rPr>
          <w:rFonts w:asciiTheme="minorHAnsi" w:hAnsiTheme="minorHAnsi" w:cstheme="minorHAnsi"/>
          <w:sz w:val="24"/>
          <w:szCs w:val="24"/>
        </w:rPr>
        <w:t xml:space="preserve"> parcial ou integral dos recursos ao erário;</w:t>
      </w:r>
    </w:p>
    <w:p w14:paraId="6578C7F8"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 - </w:t>
      </w:r>
      <w:proofErr w:type="gramStart"/>
      <w:r w:rsidRPr="0092349F">
        <w:rPr>
          <w:rFonts w:asciiTheme="minorHAnsi" w:hAnsiTheme="minorHAnsi" w:cstheme="minorHAnsi"/>
          <w:sz w:val="24"/>
          <w:szCs w:val="24"/>
        </w:rPr>
        <w:t>apresentação</w:t>
      </w:r>
      <w:proofErr w:type="gramEnd"/>
      <w:r w:rsidRPr="0092349F">
        <w:rPr>
          <w:rFonts w:asciiTheme="minorHAnsi" w:hAnsiTheme="minorHAnsi" w:cstheme="minorHAnsi"/>
          <w:sz w:val="24"/>
          <w:szCs w:val="24"/>
        </w:rPr>
        <w:t xml:space="preserve"> de plano de ações compensatórias; ou</w:t>
      </w:r>
    </w:p>
    <w:p w14:paraId="659C5B12"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III - devolução parcial dos recursos ao erário juntamente com a apresentação de plano de ações compensatórias.</w:t>
      </w:r>
    </w:p>
    <w:p w14:paraId="3A5EA38C" w14:textId="3F988159"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lastRenderedPageBreak/>
        <w:t>5.1</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A ocorrência de caso fortuito ou força maior impeditiva da execução do instrumento afasta a reprovação da prestação de informações, desde que comprovada.</w:t>
      </w:r>
    </w:p>
    <w:p w14:paraId="5BB4FBD0" w14:textId="189D8618"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5.2</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Nos casos em que estiver caracterizada má-fé do agente cultural, será imediatamente exigida a devolução de recursos ao erário, vedada a aceitação de plano de ações compensatórias.</w:t>
      </w:r>
    </w:p>
    <w:p w14:paraId="492D3F1E" w14:textId="775105E6"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5.3</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Nos casos em que houver exigência de devolução de recursos ao erário, o agente cultural poderá solicitar o parcelamento do débito, na forma e nas condições previstas na legislação.</w:t>
      </w:r>
    </w:p>
    <w:p w14:paraId="40299A31" w14:textId="77777777" w:rsidR="00445DC5" w:rsidRPr="0092349F" w:rsidRDefault="00445DC5" w:rsidP="00B61E67">
      <w:pPr>
        <w:spacing w:after="100"/>
        <w:ind w:left="100"/>
        <w:jc w:val="both"/>
        <w:rPr>
          <w:rFonts w:asciiTheme="minorHAnsi" w:hAnsiTheme="minorHAnsi" w:cstheme="minorHAnsi"/>
          <w:b/>
          <w:bCs/>
          <w:sz w:val="24"/>
          <w:szCs w:val="24"/>
        </w:rPr>
      </w:pPr>
    </w:p>
    <w:p w14:paraId="67DB3298" w14:textId="6CCFAB40" w:rsidR="00B61E67" w:rsidRPr="0092349F" w:rsidRDefault="00445DC5"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7</w:t>
      </w:r>
      <w:r w:rsidR="00B61E67" w:rsidRPr="0092349F">
        <w:rPr>
          <w:rFonts w:asciiTheme="minorHAnsi" w:hAnsiTheme="minorHAnsi" w:cstheme="minorHAnsi"/>
          <w:b/>
          <w:bCs/>
          <w:sz w:val="24"/>
          <w:szCs w:val="24"/>
        </w:rPr>
        <w:t>. ALTERAÇÃO DO TERMO DE EXECUÇÃO CULTURAL</w:t>
      </w:r>
    </w:p>
    <w:p w14:paraId="5F30E31C" w14:textId="1EDEB65C"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1</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A alteração do termo de execução cultural será formalizada por meio de termo aditivo.</w:t>
      </w:r>
    </w:p>
    <w:p w14:paraId="7185869B" w14:textId="581D5C72"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2</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A formalização de termo aditivo não será necessária nas seguintes hipóteses:</w:t>
      </w:r>
    </w:p>
    <w:p w14:paraId="2A89D58E"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 - </w:t>
      </w:r>
      <w:proofErr w:type="gramStart"/>
      <w:r w:rsidRPr="0092349F">
        <w:rPr>
          <w:rFonts w:asciiTheme="minorHAnsi" w:hAnsiTheme="minorHAnsi" w:cstheme="minorHAnsi"/>
          <w:sz w:val="24"/>
          <w:szCs w:val="24"/>
        </w:rPr>
        <w:t>prorrogação</w:t>
      </w:r>
      <w:proofErr w:type="gramEnd"/>
      <w:r w:rsidRPr="0092349F">
        <w:rPr>
          <w:rFonts w:asciiTheme="minorHAnsi" w:hAnsiTheme="minorHAnsi" w:cstheme="minorHAnsi"/>
          <w:sz w:val="24"/>
          <w:szCs w:val="24"/>
        </w:rPr>
        <w:t xml:space="preserve"> de vigência realizada de ofício pela administração pública quando der causa ao atraso na liberação de recursos; e</w:t>
      </w:r>
    </w:p>
    <w:p w14:paraId="04D27C23"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 - </w:t>
      </w:r>
      <w:proofErr w:type="gramStart"/>
      <w:r w:rsidRPr="0092349F">
        <w:rPr>
          <w:rFonts w:asciiTheme="minorHAnsi" w:hAnsiTheme="minorHAnsi" w:cstheme="minorHAnsi"/>
          <w:sz w:val="24"/>
          <w:szCs w:val="24"/>
        </w:rPr>
        <w:t>alteração</w:t>
      </w:r>
      <w:proofErr w:type="gramEnd"/>
      <w:r w:rsidRPr="0092349F">
        <w:rPr>
          <w:rFonts w:asciiTheme="minorHAnsi" w:hAnsiTheme="minorHAnsi" w:cstheme="minorHAnsi"/>
          <w:sz w:val="24"/>
          <w:szCs w:val="24"/>
        </w:rPr>
        <w:t xml:space="preserve"> do projeto sem modificação do valor global do instrumento e sem modificação substancial do objeto.</w:t>
      </w:r>
    </w:p>
    <w:p w14:paraId="19F0EC23" w14:textId="68D68259"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3</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Na hipótese de prorrogação de vigência, o saldo de recursos será automaticamente mantido na conta a fim de viabilizar a continuidade da execução do objeto.</w:t>
      </w:r>
    </w:p>
    <w:p w14:paraId="4A9FAEA4" w14:textId="07A6376A"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4</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As alterações do projeto cujo escopo seja de, no máximo, 20% do valor total poderão ser realizadas pelo agente cultural e comunicadas à administração pública em seguida, sem a necessidade de autorização prévia.</w:t>
      </w:r>
    </w:p>
    <w:p w14:paraId="6AFB9EB2" w14:textId="71734060"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5</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A aplicação de rendimentos de ativos financeiros em benefício do objeto do termo de execução cultural poderá ser realizada pelo agente cultural sem a necessidade de autorização prévia da administração pública.</w:t>
      </w:r>
    </w:p>
    <w:p w14:paraId="5203F9B1" w14:textId="6BD72603"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6</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Nas hipóteses de alterações em que não seja necessário termo aditivo, poderá ser realizado apostilamento.</w:t>
      </w:r>
    </w:p>
    <w:p w14:paraId="4B91A5C9" w14:textId="77777777" w:rsidR="00445DC5" w:rsidRPr="0092349F" w:rsidRDefault="00445DC5" w:rsidP="00B61E67">
      <w:pPr>
        <w:spacing w:after="100"/>
        <w:ind w:left="100"/>
        <w:jc w:val="both"/>
        <w:rPr>
          <w:rFonts w:asciiTheme="minorHAnsi" w:hAnsiTheme="minorHAnsi" w:cstheme="minorHAnsi"/>
          <w:b/>
          <w:bCs/>
          <w:sz w:val="24"/>
          <w:szCs w:val="24"/>
        </w:rPr>
      </w:pPr>
    </w:p>
    <w:p w14:paraId="7D8ECBD8" w14:textId="51D98DB0" w:rsidR="00B61E67" w:rsidRPr="0092349F" w:rsidRDefault="00445DC5"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8</w:t>
      </w:r>
      <w:r w:rsidR="00B61E67" w:rsidRPr="0092349F">
        <w:rPr>
          <w:rFonts w:asciiTheme="minorHAnsi" w:hAnsiTheme="minorHAnsi" w:cstheme="minorHAnsi"/>
          <w:b/>
          <w:bCs/>
          <w:sz w:val="24"/>
          <w:szCs w:val="24"/>
        </w:rPr>
        <w:t>. TITULARIDADE DE BENS</w:t>
      </w:r>
    </w:p>
    <w:p w14:paraId="6A2F27C9" w14:textId="0171A2E5"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1</w:t>
      </w:r>
      <w:r w:rsidR="00445DC5" w:rsidRPr="0092349F">
        <w:rPr>
          <w:rFonts w:asciiTheme="minorHAnsi" w:hAnsiTheme="minorHAnsi" w:cstheme="minorHAnsi"/>
          <w:sz w:val="24"/>
          <w:szCs w:val="24"/>
        </w:rPr>
        <w:t>.</w:t>
      </w:r>
      <w:r w:rsidRPr="0092349F">
        <w:rPr>
          <w:rFonts w:asciiTheme="minorHAnsi" w:hAnsiTheme="minorHAnsi" w:cstheme="minorHAnsi"/>
          <w:sz w:val="24"/>
          <w:szCs w:val="24"/>
        </w:rPr>
        <w:t xml:space="preserve"> Os bens permanentes adquiridos, produzidos ou transformados em decorrência da execução da ação cultural fomentada serão de titularidade do agente cultural desde a data da sua aquisição.</w:t>
      </w:r>
    </w:p>
    <w:p w14:paraId="2E162FD9" w14:textId="42BBD18F"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2</w:t>
      </w:r>
      <w:r w:rsidR="0092349F" w:rsidRPr="0092349F">
        <w:rPr>
          <w:rFonts w:asciiTheme="minorHAnsi" w:hAnsiTheme="minorHAnsi" w:cstheme="minorHAnsi"/>
          <w:sz w:val="24"/>
          <w:szCs w:val="24"/>
        </w:rPr>
        <w:t>.</w:t>
      </w:r>
      <w:r w:rsidRPr="0092349F">
        <w:rPr>
          <w:rFonts w:asciiTheme="minorHAnsi" w:hAnsiTheme="minorHAnsi" w:cstheme="minorHAnsi"/>
          <w:sz w:val="24"/>
          <w:szCs w:val="24"/>
        </w:rPr>
        <w:t xml:space="preserve"> Nos casos de rejeição da prestação de contas em razão da aquisição ou do uso do bem, o valor pago pela aquisição será computado no cálculo de valores a devolver, com atualização monetária.</w:t>
      </w:r>
    </w:p>
    <w:p w14:paraId="45A288C8" w14:textId="77777777" w:rsidR="00B61E67" w:rsidRPr="0092349F" w:rsidRDefault="00B61E67" w:rsidP="00B61E67">
      <w:pPr>
        <w:spacing w:after="100"/>
        <w:ind w:left="100"/>
        <w:jc w:val="both"/>
        <w:rPr>
          <w:rFonts w:asciiTheme="minorHAnsi" w:hAnsiTheme="minorHAnsi" w:cstheme="minorHAnsi"/>
          <w:sz w:val="24"/>
          <w:szCs w:val="24"/>
        </w:rPr>
      </w:pPr>
    </w:p>
    <w:p w14:paraId="07664151" w14:textId="736A2DCC" w:rsidR="00B61E67" w:rsidRPr="0092349F" w:rsidRDefault="0092349F"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9</w:t>
      </w:r>
      <w:r w:rsidR="00B61E67" w:rsidRPr="0092349F">
        <w:rPr>
          <w:rFonts w:asciiTheme="minorHAnsi" w:hAnsiTheme="minorHAnsi" w:cstheme="minorHAnsi"/>
          <w:b/>
          <w:bCs/>
          <w:sz w:val="24"/>
          <w:szCs w:val="24"/>
        </w:rPr>
        <w:t>. EXTINÇÃO DO TERMO DE EXECUÇÃO CULTURAL</w:t>
      </w:r>
    </w:p>
    <w:p w14:paraId="78E48009" w14:textId="0565F6DE"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lastRenderedPageBreak/>
        <w:t>1</w:t>
      </w:r>
      <w:r w:rsidR="0092349F" w:rsidRPr="0092349F">
        <w:rPr>
          <w:rFonts w:asciiTheme="minorHAnsi" w:hAnsiTheme="minorHAnsi" w:cstheme="minorHAnsi"/>
          <w:sz w:val="24"/>
          <w:szCs w:val="24"/>
        </w:rPr>
        <w:t>.</w:t>
      </w:r>
      <w:r w:rsidRPr="0092349F">
        <w:rPr>
          <w:rFonts w:asciiTheme="minorHAnsi" w:hAnsiTheme="minorHAnsi" w:cstheme="minorHAnsi"/>
          <w:sz w:val="24"/>
          <w:szCs w:val="24"/>
        </w:rPr>
        <w:t xml:space="preserve"> O presente Termo de Execução Cultural poderá ser:</w:t>
      </w:r>
    </w:p>
    <w:p w14:paraId="7110E1A3"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 - </w:t>
      </w:r>
      <w:proofErr w:type="gramStart"/>
      <w:r w:rsidRPr="0092349F">
        <w:rPr>
          <w:rFonts w:asciiTheme="minorHAnsi" w:hAnsiTheme="minorHAnsi" w:cstheme="minorHAnsi"/>
          <w:sz w:val="24"/>
          <w:szCs w:val="24"/>
        </w:rPr>
        <w:t>extinto</w:t>
      </w:r>
      <w:proofErr w:type="gramEnd"/>
      <w:r w:rsidRPr="0092349F">
        <w:rPr>
          <w:rFonts w:asciiTheme="minorHAnsi" w:hAnsiTheme="minorHAnsi" w:cstheme="minorHAnsi"/>
          <w:sz w:val="24"/>
          <w:szCs w:val="24"/>
        </w:rPr>
        <w:t xml:space="preserve"> por decurso de prazo;</w:t>
      </w:r>
    </w:p>
    <w:p w14:paraId="2FAD1A89"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II - </w:t>
      </w:r>
      <w:proofErr w:type="gramStart"/>
      <w:r w:rsidRPr="0092349F">
        <w:rPr>
          <w:rFonts w:asciiTheme="minorHAnsi" w:hAnsiTheme="minorHAnsi" w:cstheme="minorHAnsi"/>
          <w:sz w:val="24"/>
          <w:szCs w:val="24"/>
        </w:rPr>
        <w:t>extinto</w:t>
      </w:r>
      <w:proofErr w:type="gramEnd"/>
      <w:r w:rsidRPr="0092349F">
        <w:rPr>
          <w:rFonts w:asciiTheme="minorHAnsi" w:hAnsiTheme="minorHAnsi" w:cstheme="minorHAnsi"/>
          <w:sz w:val="24"/>
          <w:szCs w:val="24"/>
        </w:rPr>
        <w:t>, de comum acordo antes do prazo avençado, mediante Termo de Distrato;</w:t>
      </w:r>
    </w:p>
    <w:p w14:paraId="1EDFB80A" w14:textId="77777777" w:rsidR="00B61E67" w:rsidRPr="0092349F" w:rsidRDefault="00B61E67" w:rsidP="00B61E67">
      <w:pPr>
        <w:spacing w:after="100"/>
        <w:ind w:left="100"/>
        <w:jc w:val="both"/>
        <w:rPr>
          <w:rFonts w:asciiTheme="minorHAnsi" w:eastAsiaTheme="minorHAnsi" w:hAnsiTheme="minorHAnsi" w:cstheme="minorHAnsi"/>
          <w:sz w:val="24"/>
          <w:szCs w:val="24"/>
        </w:rPr>
      </w:pPr>
      <w:r w:rsidRPr="0092349F">
        <w:rPr>
          <w:rFonts w:asciiTheme="minorHAnsi" w:hAnsiTheme="minorHAnsi" w:cstheme="minorHAnsi"/>
          <w:sz w:val="24"/>
          <w:szCs w:val="24"/>
        </w:rPr>
        <w:t xml:space="preserve">III - </w:t>
      </w:r>
      <w:r w:rsidRPr="0092349F">
        <w:rPr>
          <w:rFonts w:asciiTheme="minorHAnsi" w:eastAsiaTheme="minorHAnsi" w:hAnsiTheme="minorHAnsi" w:cstheme="minorHAnsi"/>
          <w:sz w:val="24"/>
          <w:szCs w:val="24"/>
        </w:rPr>
        <w:t>denunciado, por decisão unilateral de qualquer dos partícipes, independentemente de autorização judicial, mediante prévia notificação por escrito ao outro partícipe; ou</w:t>
      </w:r>
    </w:p>
    <w:p w14:paraId="07A408F0" w14:textId="77777777" w:rsidR="00B61E67" w:rsidRPr="0092349F" w:rsidRDefault="00B61E67" w:rsidP="00B61E67">
      <w:pPr>
        <w:spacing w:after="100"/>
        <w:ind w:left="100"/>
        <w:jc w:val="both"/>
        <w:rPr>
          <w:rFonts w:asciiTheme="minorHAnsi" w:eastAsiaTheme="minorHAnsi" w:hAnsiTheme="minorHAnsi" w:cstheme="minorHAnsi"/>
          <w:sz w:val="24"/>
          <w:szCs w:val="24"/>
        </w:rPr>
      </w:pPr>
      <w:r w:rsidRPr="0092349F">
        <w:rPr>
          <w:rFonts w:asciiTheme="minorHAnsi" w:hAnsiTheme="minorHAnsi" w:cstheme="minorHAnsi"/>
          <w:sz w:val="24"/>
          <w:szCs w:val="24"/>
        </w:rPr>
        <w:t>IV -</w:t>
      </w:r>
      <w:r w:rsidRPr="0092349F">
        <w:rPr>
          <w:rFonts w:asciiTheme="minorHAnsi" w:eastAsiaTheme="minorHAnsi" w:hAnsiTheme="minorHAnsi" w:cstheme="minorHAnsi"/>
          <w:sz w:val="24"/>
          <w:szCs w:val="24"/>
        </w:rPr>
        <w:t xml:space="preserve"> </w:t>
      </w:r>
      <w:proofErr w:type="gramStart"/>
      <w:r w:rsidRPr="0092349F">
        <w:rPr>
          <w:rFonts w:asciiTheme="minorHAnsi" w:eastAsiaTheme="minorHAnsi" w:hAnsiTheme="minorHAnsi" w:cstheme="minorHAnsi"/>
          <w:sz w:val="24"/>
          <w:szCs w:val="24"/>
        </w:rPr>
        <w:t>rescindido</w:t>
      </w:r>
      <w:proofErr w:type="gramEnd"/>
      <w:r w:rsidRPr="0092349F">
        <w:rPr>
          <w:rFonts w:asciiTheme="minorHAnsi" w:eastAsiaTheme="minorHAnsi" w:hAnsiTheme="minorHAnsi" w:cstheme="minorHAnsi"/>
          <w:sz w:val="24"/>
          <w:szCs w:val="24"/>
        </w:rPr>
        <w:t>, por decisão unilateral de qualquer dos partícipes, independentemente de autorização judicial, mediante prévia notificação por escrito ao outro partícipe, nas seguintes hipóteses:</w:t>
      </w:r>
    </w:p>
    <w:p w14:paraId="3AF7A698"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a) descumprimento injustificado de cláusula deste instrumento;</w:t>
      </w:r>
    </w:p>
    <w:p w14:paraId="49BEF307"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b) irregularidade ou inexecução injustificada, ainda que parcial, do objeto, resultados ou metas pactuadas;</w:t>
      </w:r>
    </w:p>
    <w:p w14:paraId="3D7E3D44"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c) violação da legislação aplicável;</w:t>
      </w:r>
    </w:p>
    <w:p w14:paraId="2F013EDC"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d) cometimento de falhas reiteradas na execução;</w:t>
      </w:r>
    </w:p>
    <w:p w14:paraId="5DD539A3"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e) má administração de recursos públicos;</w:t>
      </w:r>
    </w:p>
    <w:p w14:paraId="58111980"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f) constatação de falsidade ou fraude nas informações ou documentos apresentados;</w:t>
      </w:r>
    </w:p>
    <w:p w14:paraId="230C23EF"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g) não atendimento às recomendações ou determinações decorrentes da fiscalização;</w:t>
      </w:r>
    </w:p>
    <w:p w14:paraId="23CB58E6" w14:textId="7777777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h) outras hipóteses expressamente previstas na legislação aplicável.</w:t>
      </w:r>
    </w:p>
    <w:p w14:paraId="4B1E378F" w14:textId="6C1E19FC"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2</w:t>
      </w:r>
      <w:r w:rsidR="0092349F" w:rsidRPr="0092349F">
        <w:rPr>
          <w:rFonts w:asciiTheme="minorHAnsi" w:hAnsiTheme="minorHAnsi" w:cstheme="minorHAnsi"/>
          <w:sz w:val="24"/>
          <w:szCs w:val="24"/>
        </w:rPr>
        <w:t>.</w:t>
      </w:r>
      <w:r w:rsidRPr="0092349F">
        <w:rPr>
          <w:rFonts w:asciiTheme="minorHAnsi" w:hAnsiTheme="minorHAnsi" w:cstheme="minorHAnsi"/>
          <w:sz w:val="24"/>
          <w:szCs w:val="24"/>
        </w:rPr>
        <w:t xml:space="preserve"> Os casos de rescisão unilateral serão formalmente motivados nos autos do processo administrativo, assegurado o contraditório e a ampla defesa. O prazo de defesa será de 10 (dez) dias da abertura de vista do processo. </w:t>
      </w:r>
    </w:p>
    <w:p w14:paraId="61465824" w14:textId="4433A281"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3</w:t>
      </w:r>
      <w:r w:rsidR="0092349F" w:rsidRPr="0092349F">
        <w:rPr>
          <w:rFonts w:asciiTheme="minorHAnsi" w:hAnsiTheme="minorHAnsi" w:cstheme="minorHAnsi"/>
          <w:sz w:val="24"/>
          <w:szCs w:val="24"/>
        </w:rPr>
        <w:t>.</w:t>
      </w:r>
      <w:r w:rsidRPr="0092349F">
        <w:rPr>
          <w:rFonts w:asciiTheme="minorHAnsi" w:hAnsiTheme="minorHAnsi" w:cstheme="minorHAnsi"/>
          <w:sz w:val="24"/>
          <w:szCs w:val="24"/>
        </w:rPr>
        <w:t xml:space="preserve"> Na hipótese de irregularidade na execução do objeto que enseje </w:t>
      </w:r>
      <w:proofErr w:type="spellStart"/>
      <w:r w:rsidRPr="0092349F">
        <w:rPr>
          <w:rFonts w:asciiTheme="minorHAnsi" w:hAnsiTheme="minorHAnsi" w:cstheme="minorHAnsi"/>
          <w:sz w:val="24"/>
          <w:szCs w:val="24"/>
        </w:rPr>
        <w:t>dano</w:t>
      </w:r>
      <w:proofErr w:type="spellEnd"/>
      <w:r w:rsidRPr="0092349F">
        <w:rPr>
          <w:rFonts w:asciiTheme="minorHAnsi" w:hAnsiTheme="minorHAnsi" w:cstheme="minorHAnsi"/>
          <w:sz w:val="24"/>
          <w:szCs w:val="24"/>
        </w:rPr>
        <w:t xml:space="preserve"> ao erário, deverá ser instaurada Tomada de Contas Especial caso os valores relacionados à irregularidade não sejam devolvidos no prazo estabelecido pela Administração Pública.</w:t>
      </w:r>
    </w:p>
    <w:p w14:paraId="62B04C32" w14:textId="0F9534B3"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4</w:t>
      </w:r>
      <w:r w:rsidR="0092349F" w:rsidRPr="0092349F">
        <w:rPr>
          <w:rFonts w:asciiTheme="minorHAnsi" w:hAnsiTheme="minorHAnsi" w:cstheme="minorHAnsi"/>
          <w:sz w:val="24"/>
          <w:szCs w:val="24"/>
        </w:rPr>
        <w:t>.</w:t>
      </w:r>
      <w:r w:rsidRPr="0092349F">
        <w:rPr>
          <w:rFonts w:asciiTheme="minorHAnsi" w:hAnsiTheme="minorHAnsi" w:cstheme="minorHAnsi"/>
          <w:sz w:val="24"/>
          <w:szCs w:val="24"/>
        </w:rPr>
        <w:t xml:space="preserve"> Outras situações relativas à extinção deste Termo não previstas na legislação aplicável ou neste instrumento poderão ser negociadas entre as partes ou, se for o caso, no Termo de Distrato.  </w:t>
      </w:r>
    </w:p>
    <w:p w14:paraId="04BEB5FD" w14:textId="77777777" w:rsidR="0092349F" w:rsidRPr="0092349F" w:rsidRDefault="0092349F" w:rsidP="00B61E67">
      <w:pPr>
        <w:spacing w:after="100"/>
        <w:ind w:left="100"/>
        <w:jc w:val="both"/>
        <w:rPr>
          <w:rFonts w:asciiTheme="minorHAnsi" w:hAnsiTheme="minorHAnsi" w:cstheme="minorHAnsi"/>
          <w:b/>
          <w:bCs/>
          <w:sz w:val="24"/>
          <w:szCs w:val="24"/>
        </w:rPr>
      </w:pPr>
    </w:p>
    <w:p w14:paraId="20680251" w14:textId="0EAF1C2A" w:rsidR="00B61E67" w:rsidRPr="0092349F" w:rsidRDefault="0092349F"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10</w:t>
      </w:r>
      <w:r w:rsidR="00B61E67" w:rsidRPr="0092349F">
        <w:rPr>
          <w:rFonts w:asciiTheme="minorHAnsi" w:hAnsiTheme="minorHAnsi" w:cstheme="minorHAnsi"/>
          <w:b/>
          <w:bCs/>
          <w:sz w:val="24"/>
          <w:szCs w:val="24"/>
        </w:rPr>
        <w:t xml:space="preserve">. MONITORAMENTO E CONTROLE DE RESULTADOS </w:t>
      </w:r>
    </w:p>
    <w:p w14:paraId="12D7906D" w14:textId="77777777" w:rsidR="0092349F" w:rsidRPr="0092349F" w:rsidRDefault="0092349F" w:rsidP="0092349F">
      <w:pPr>
        <w:spacing w:after="0" w:line="276" w:lineRule="auto"/>
        <w:ind w:left="142" w:right="51"/>
        <w:jc w:val="both"/>
        <w:rPr>
          <w:rFonts w:asciiTheme="minorHAnsi" w:hAnsiTheme="minorHAnsi" w:cstheme="minorHAnsi"/>
          <w:sz w:val="24"/>
          <w:szCs w:val="24"/>
        </w:rPr>
      </w:pPr>
      <w:r w:rsidRPr="0092349F">
        <w:rPr>
          <w:rFonts w:asciiTheme="minorHAnsi" w:hAnsiTheme="minorHAnsi" w:cstheme="minorHAnsi"/>
          <w:sz w:val="24"/>
          <w:szCs w:val="24"/>
        </w:rPr>
        <w:t>1.</w:t>
      </w:r>
      <w:r w:rsidR="00B61E67" w:rsidRPr="0092349F">
        <w:rPr>
          <w:rFonts w:asciiTheme="minorHAnsi" w:hAnsiTheme="minorHAnsi" w:cstheme="minorHAnsi"/>
          <w:sz w:val="24"/>
          <w:szCs w:val="24"/>
        </w:rPr>
        <w:t xml:space="preserve"> </w:t>
      </w:r>
      <w:r w:rsidRPr="0092349F">
        <w:rPr>
          <w:rFonts w:asciiTheme="minorHAnsi" w:hAnsiTheme="minorHAnsi" w:cstheme="minorHAnsi"/>
          <w:sz w:val="24"/>
          <w:szCs w:val="24"/>
        </w:rPr>
        <w:t xml:space="preserve">O contemplado deverá informar no Sistema de Editais, na aba de monitoramento, o detalhamento de suas ações, incluindo ensaios, reuniões de preparação, gravações, </w:t>
      </w:r>
      <w:proofErr w:type="spellStart"/>
      <w:r w:rsidRPr="0092349F">
        <w:rPr>
          <w:rFonts w:asciiTheme="minorHAnsi" w:hAnsiTheme="minorHAnsi" w:cstheme="minorHAnsi"/>
          <w:sz w:val="24"/>
          <w:szCs w:val="24"/>
        </w:rPr>
        <w:t>etc</w:t>
      </w:r>
      <w:proofErr w:type="spellEnd"/>
      <w:r w:rsidRPr="0092349F">
        <w:rPr>
          <w:rFonts w:asciiTheme="minorHAnsi" w:hAnsiTheme="minorHAnsi" w:cstheme="minorHAnsi"/>
          <w:sz w:val="24"/>
          <w:szCs w:val="24"/>
        </w:rPr>
        <w:t>, para acompanhamento do Estado.</w:t>
      </w:r>
    </w:p>
    <w:p w14:paraId="72CC54E0" w14:textId="27175063" w:rsidR="0092349F" w:rsidRPr="0092349F" w:rsidRDefault="0092349F" w:rsidP="0092349F">
      <w:pPr>
        <w:spacing w:after="0" w:line="276" w:lineRule="auto"/>
        <w:ind w:left="142" w:right="51"/>
        <w:jc w:val="both"/>
        <w:rPr>
          <w:rFonts w:asciiTheme="minorHAnsi" w:hAnsiTheme="minorHAnsi" w:cstheme="minorHAnsi"/>
          <w:sz w:val="24"/>
          <w:szCs w:val="24"/>
        </w:rPr>
      </w:pPr>
      <w:r w:rsidRPr="0092349F">
        <w:rPr>
          <w:rFonts w:asciiTheme="minorHAnsi" w:hAnsiTheme="minorHAnsi" w:cstheme="minorHAnsi"/>
          <w:sz w:val="24"/>
          <w:szCs w:val="24"/>
        </w:rPr>
        <w:t xml:space="preserve">2. </w:t>
      </w:r>
      <w:r w:rsidRPr="0092349F">
        <w:rPr>
          <w:rFonts w:asciiTheme="minorHAnsi" w:hAnsiTheme="minorHAnsi" w:cstheme="minorHAnsi"/>
          <w:sz w:val="24"/>
          <w:szCs w:val="24"/>
        </w:rPr>
        <w:t xml:space="preserve">O Estado acompanhará a execução do projeto, podendo solicitar informações ao proponente a qualquer momento. </w:t>
      </w:r>
    </w:p>
    <w:p w14:paraId="461B41F1" w14:textId="77777777" w:rsidR="0092349F" w:rsidRPr="0092349F" w:rsidRDefault="0092349F" w:rsidP="00B61E67">
      <w:pPr>
        <w:spacing w:after="100"/>
        <w:ind w:left="100"/>
        <w:jc w:val="both"/>
        <w:rPr>
          <w:rFonts w:asciiTheme="minorHAnsi" w:hAnsiTheme="minorHAnsi" w:cstheme="minorHAnsi"/>
          <w:b/>
          <w:bCs/>
          <w:sz w:val="24"/>
          <w:szCs w:val="24"/>
        </w:rPr>
      </w:pPr>
    </w:p>
    <w:p w14:paraId="5EDFDFC6" w14:textId="263C02E6" w:rsidR="00B61E67" w:rsidRPr="0092349F" w:rsidRDefault="00B61E67"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lastRenderedPageBreak/>
        <w:t>1</w:t>
      </w:r>
      <w:r w:rsidR="0092349F" w:rsidRPr="0092349F">
        <w:rPr>
          <w:rFonts w:asciiTheme="minorHAnsi" w:hAnsiTheme="minorHAnsi" w:cstheme="minorHAnsi"/>
          <w:b/>
          <w:bCs/>
          <w:sz w:val="24"/>
          <w:szCs w:val="24"/>
        </w:rPr>
        <w:t>1</w:t>
      </w:r>
      <w:r w:rsidRPr="0092349F">
        <w:rPr>
          <w:rFonts w:asciiTheme="minorHAnsi" w:hAnsiTheme="minorHAnsi" w:cstheme="minorHAnsi"/>
          <w:b/>
          <w:bCs/>
          <w:sz w:val="24"/>
          <w:szCs w:val="24"/>
        </w:rPr>
        <w:t xml:space="preserve">. VIGÊNCIA </w:t>
      </w:r>
    </w:p>
    <w:p w14:paraId="4D989E59" w14:textId="2E18A0FE"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1</w:t>
      </w:r>
      <w:r w:rsidR="0092349F" w:rsidRPr="0092349F">
        <w:rPr>
          <w:rFonts w:asciiTheme="minorHAnsi" w:hAnsiTheme="minorHAnsi" w:cstheme="minorHAnsi"/>
          <w:sz w:val="24"/>
          <w:szCs w:val="24"/>
        </w:rPr>
        <w:t>.</w:t>
      </w:r>
      <w:r w:rsidRPr="0092349F">
        <w:rPr>
          <w:rFonts w:asciiTheme="minorHAnsi" w:hAnsiTheme="minorHAnsi" w:cstheme="minorHAnsi"/>
          <w:sz w:val="24"/>
          <w:szCs w:val="24"/>
        </w:rPr>
        <w:t xml:space="preserve"> A vigência deste instrumento terá início na data de assinatura das partes, com duração de </w:t>
      </w:r>
      <w:r w:rsidR="0092349F" w:rsidRPr="0092349F">
        <w:rPr>
          <w:rFonts w:asciiTheme="minorHAnsi" w:hAnsiTheme="minorHAnsi" w:cstheme="minorHAnsi"/>
          <w:sz w:val="24"/>
          <w:szCs w:val="24"/>
        </w:rPr>
        <w:t>13 (treze) meses.</w:t>
      </w:r>
    </w:p>
    <w:p w14:paraId="08370FB5" w14:textId="77777777" w:rsidR="0092349F" w:rsidRPr="0092349F" w:rsidRDefault="0092349F" w:rsidP="00B61E67">
      <w:pPr>
        <w:spacing w:after="100"/>
        <w:ind w:left="100"/>
        <w:jc w:val="both"/>
        <w:rPr>
          <w:rFonts w:asciiTheme="minorHAnsi" w:hAnsiTheme="minorHAnsi" w:cstheme="minorHAnsi"/>
          <w:sz w:val="24"/>
          <w:szCs w:val="24"/>
        </w:rPr>
      </w:pPr>
    </w:p>
    <w:p w14:paraId="72FF99FD" w14:textId="08213DF8" w:rsidR="00B61E67" w:rsidRPr="0092349F" w:rsidRDefault="0092349F"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12</w:t>
      </w:r>
      <w:r w:rsidR="00B61E67" w:rsidRPr="0092349F">
        <w:rPr>
          <w:rFonts w:asciiTheme="minorHAnsi" w:hAnsiTheme="minorHAnsi" w:cstheme="minorHAnsi"/>
          <w:b/>
          <w:bCs/>
          <w:sz w:val="24"/>
          <w:szCs w:val="24"/>
        </w:rPr>
        <w:t xml:space="preserve">. PUBLICAÇÃO </w:t>
      </w:r>
    </w:p>
    <w:p w14:paraId="52C3810F" w14:textId="48122267"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1 O Extrato do Termo de Execução Cultural será publicado no </w:t>
      </w:r>
      <w:r w:rsidR="0092349F" w:rsidRPr="0092349F">
        <w:rPr>
          <w:rFonts w:asciiTheme="minorHAnsi" w:hAnsiTheme="minorHAnsi" w:cstheme="minorHAnsi"/>
          <w:sz w:val="24"/>
          <w:szCs w:val="24"/>
        </w:rPr>
        <w:t>Diário Oficial do Estado</w:t>
      </w:r>
      <w:r w:rsidR="0092349F" w:rsidRPr="0092349F">
        <w:rPr>
          <w:rFonts w:asciiTheme="minorHAnsi" w:hAnsiTheme="minorHAnsi" w:cstheme="minorHAnsi"/>
          <w:sz w:val="24"/>
          <w:szCs w:val="24"/>
        </w:rPr>
        <w:t>.</w:t>
      </w:r>
    </w:p>
    <w:p w14:paraId="5471A6B7" w14:textId="77777777" w:rsidR="0092349F" w:rsidRPr="0092349F" w:rsidRDefault="0092349F" w:rsidP="00B61E67">
      <w:pPr>
        <w:spacing w:after="100"/>
        <w:ind w:left="100"/>
        <w:jc w:val="both"/>
        <w:rPr>
          <w:rFonts w:asciiTheme="minorHAnsi" w:hAnsiTheme="minorHAnsi" w:cstheme="minorHAnsi"/>
          <w:b/>
          <w:bCs/>
          <w:sz w:val="24"/>
          <w:szCs w:val="24"/>
        </w:rPr>
      </w:pPr>
    </w:p>
    <w:p w14:paraId="313B09EC" w14:textId="7E5315A0" w:rsidR="00B61E67" w:rsidRPr="0092349F" w:rsidRDefault="00B61E67" w:rsidP="00B61E67">
      <w:pPr>
        <w:spacing w:after="100"/>
        <w:ind w:left="100"/>
        <w:jc w:val="both"/>
        <w:rPr>
          <w:rFonts w:asciiTheme="minorHAnsi" w:hAnsiTheme="minorHAnsi" w:cstheme="minorHAnsi"/>
          <w:b/>
          <w:bCs/>
          <w:sz w:val="24"/>
          <w:szCs w:val="24"/>
        </w:rPr>
      </w:pPr>
      <w:r w:rsidRPr="0092349F">
        <w:rPr>
          <w:rFonts w:asciiTheme="minorHAnsi" w:hAnsiTheme="minorHAnsi" w:cstheme="minorHAnsi"/>
          <w:b/>
          <w:bCs/>
          <w:sz w:val="24"/>
          <w:szCs w:val="24"/>
        </w:rPr>
        <w:t xml:space="preserve">14. FORO </w:t>
      </w:r>
    </w:p>
    <w:p w14:paraId="40F864AC" w14:textId="01B9CF70" w:rsidR="00B61E67" w:rsidRPr="0092349F" w:rsidRDefault="00B61E67" w:rsidP="00B61E67">
      <w:pPr>
        <w:spacing w:after="100"/>
        <w:ind w:left="100"/>
        <w:jc w:val="both"/>
        <w:rPr>
          <w:rFonts w:asciiTheme="minorHAnsi" w:hAnsiTheme="minorHAnsi" w:cstheme="minorHAnsi"/>
          <w:sz w:val="24"/>
          <w:szCs w:val="24"/>
        </w:rPr>
      </w:pPr>
      <w:r w:rsidRPr="0092349F">
        <w:rPr>
          <w:rFonts w:asciiTheme="minorHAnsi" w:hAnsiTheme="minorHAnsi" w:cstheme="minorHAnsi"/>
          <w:sz w:val="24"/>
          <w:szCs w:val="24"/>
        </w:rPr>
        <w:t xml:space="preserve">14.1 Fica eleito o Foro de </w:t>
      </w:r>
      <w:r w:rsidR="0092349F" w:rsidRPr="0092349F">
        <w:rPr>
          <w:rFonts w:asciiTheme="minorHAnsi" w:hAnsiTheme="minorHAnsi" w:cstheme="minorHAnsi"/>
          <w:sz w:val="24"/>
          <w:szCs w:val="24"/>
        </w:rPr>
        <w:t>Manaus/AM</w:t>
      </w:r>
      <w:r w:rsidRPr="0092349F">
        <w:rPr>
          <w:rFonts w:asciiTheme="minorHAnsi" w:hAnsiTheme="minorHAnsi" w:cstheme="minorHAnsi"/>
          <w:sz w:val="24"/>
          <w:szCs w:val="24"/>
        </w:rPr>
        <w:t xml:space="preserve"> para dirimir quaisquer dúvidas relativas ao presente Termo de Execução Cultural.</w:t>
      </w:r>
    </w:p>
    <w:p w14:paraId="143AEE55" w14:textId="77777777" w:rsidR="00B61E67" w:rsidRPr="0092349F" w:rsidRDefault="00B61E67" w:rsidP="00B61E67">
      <w:pPr>
        <w:spacing w:after="100"/>
        <w:ind w:left="100"/>
        <w:jc w:val="both"/>
        <w:rPr>
          <w:rFonts w:asciiTheme="minorHAnsi" w:hAnsiTheme="minorHAnsi" w:cstheme="minorHAnsi"/>
          <w:sz w:val="24"/>
          <w:szCs w:val="24"/>
        </w:rPr>
      </w:pPr>
    </w:p>
    <w:p w14:paraId="33D5F02C" w14:textId="77777777" w:rsidR="00B61E67" w:rsidRPr="0092349F" w:rsidRDefault="00B61E67" w:rsidP="00B61E67">
      <w:pPr>
        <w:spacing w:after="100"/>
        <w:ind w:left="100"/>
        <w:jc w:val="center"/>
        <w:rPr>
          <w:rFonts w:asciiTheme="minorHAnsi" w:hAnsiTheme="minorHAnsi" w:cstheme="minorHAnsi"/>
          <w:sz w:val="24"/>
          <w:szCs w:val="24"/>
        </w:rPr>
      </w:pPr>
      <w:r w:rsidRPr="0092349F">
        <w:rPr>
          <w:rFonts w:asciiTheme="minorHAnsi" w:hAnsiTheme="minorHAnsi" w:cstheme="minorHAnsi"/>
          <w:sz w:val="24"/>
          <w:szCs w:val="24"/>
        </w:rPr>
        <w:t>LOCAL, [INDICAR DIA, MÊS E ANO].</w:t>
      </w:r>
    </w:p>
    <w:p w14:paraId="316B91CA" w14:textId="77777777" w:rsidR="00B61E67" w:rsidRPr="0092349F" w:rsidRDefault="00B61E67" w:rsidP="00B61E67">
      <w:pPr>
        <w:spacing w:after="100"/>
        <w:jc w:val="center"/>
        <w:rPr>
          <w:rFonts w:asciiTheme="minorHAnsi" w:hAnsiTheme="minorHAnsi" w:cstheme="minorHAnsi"/>
          <w:sz w:val="24"/>
          <w:szCs w:val="24"/>
        </w:rPr>
      </w:pPr>
      <w:r w:rsidRPr="0092349F">
        <w:rPr>
          <w:rFonts w:asciiTheme="minorHAnsi" w:hAnsiTheme="minorHAnsi" w:cstheme="minorHAnsi"/>
          <w:sz w:val="24"/>
          <w:szCs w:val="24"/>
        </w:rPr>
        <w:t xml:space="preserve"> </w:t>
      </w:r>
    </w:p>
    <w:p w14:paraId="465FDDF1" w14:textId="2382DB24" w:rsidR="00B61E67" w:rsidRPr="0092349F" w:rsidRDefault="0092349F" w:rsidP="00B61E67">
      <w:pPr>
        <w:spacing w:after="100"/>
        <w:jc w:val="center"/>
        <w:rPr>
          <w:rFonts w:asciiTheme="minorHAnsi" w:hAnsiTheme="minorHAnsi" w:cstheme="minorHAnsi"/>
          <w:sz w:val="24"/>
          <w:szCs w:val="24"/>
        </w:rPr>
      </w:pPr>
      <w:r w:rsidRPr="0092349F">
        <w:rPr>
          <w:rFonts w:asciiTheme="minorHAnsi" w:hAnsiTheme="minorHAnsi" w:cstheme="minorHAnsi"/>
          <w:sz w:val="24"/>
          <w:szCs w:val="24"/>
        </w:rPr>
        <w:t>Presidente do Fundo Estadual de Cultura</w:t>
      </w:r>
    </w:p>
    <w:p w14:paraId="04E52AEA" w14:textId="18AD6C4D" w:rsidR="0092349F" w:rsidRPr="0092349F" w:rsidRDefault="0092349F" w:rsidP="00B61E67">
      <w:pPr>
        <w:spacing w:after="100"/>
        <w:jc w:val="center"/>
        <w:rPr>
          <w:rFonts w:asciiTheme="minorHAnsi" w:hAnsiTheme="minorHAnsi" w:cstheme="minorHAnsi"/>
          <w:sz w:val="24"/>
          <w:szCs w:val="24"/>
        </w:rPr>
      </w:pPr>
      <w:r w:rsidRPr="0092349F">
        <w:rPr>
          <w:rFonts w:asciiTheme="minorHAnsi" w:hAnsiTheme="minorHAnsi" w:cstheme="minorHAnsi"/>
          <w:sz w:val="24"/>
          <w:szCs w:val="24"/>
        </w:rPr>
        <w:t>Secretário de Estado de Cultura e Economia Criativa</w:t>
      </w:r>
    </w:p>
    <w:p w14:paraId="66D23154" w14:textId="77777777" w:rsidR="00B61E67" w:rsidRPr="0092349F" w:rsidRDefault="00B61E67" w:rsidP="00B61E67">
      <w:pPr>
        <w:rPr>
          <w:rFonts w:asciiTheme="minorHAnsi" w:hAnsiTheme="minorHAnsi" w:cstheme="minorHAnsi"/>
          <w:sz w:val="24"/>
          <w:szCs w:val="24"/>
        </w:rPr>
      </w:pPr>
    </w:p>
    <w:p w14:paraId="28BB47FF" w14:textId="77777777" w:rsidR="00B61E67" w:rsidRPr="0092349F" w:rsidRDefault="00B61E67" w:rsidP="00B61E67">
      <w:pPr>
        <w:spacing w:after="100"/>
        <w:jc w:val="center"/>
        <w:rPr>
          <w:rFonts w:asciiTheme="minorHAnsi" w:hAnsiTheme="minorHAnsi" w:cstheme="minorHAnsi"/>
          <w:sz w:val="24"/>
          <w:szCs w:val="24"/>
        </w:rPr>
      </w:pPr>
      <w:r w:rsidRPr="0092349F">
        <w:rPr>
          <w:rFonts w:asciiTheme="minorHAnsi" w:hAnsiTheme="minorHAnsi" w:cstheme="minorHAnsi"/>
          <w:sz w:val="24"/>
          <w:szCs w:val="24"/>
        </w:rPr>
        <w:t>Pelo Agente Cultural:</w:t>
      </w:r>
    </w:p>
    <w:p w14:paraId="33C5CB5E" w14:textId="77777777" w:rsidR="00B61E67" w:rsidRPr="0092349F" w:rsidRDefault="00B61E67" w:rsidP="00B61E67">
      <w:pPr>
        <w:spacing w:after="100"/>
        <w:jc w:val="center"/>
        <w:rPr>
          <w:rFonts w:asciiTheme="minorHAnsi" w:hAnsiTheme="minorHAnsi" w:cstheme="minorHAnsi"/>
          <w:sz w:val="24"/>
          <w:szCs w:val="24"/>
        </w:rPr>
      </w:pPr>
      <w:r w:rsidRPr="0092349F">
        <w:rPr>
          <w:rFonts w:asciiTheme="minorHAnsi" w:hAnsiTheme="minorHAnsi" w:cstheme="minorHAnsi"/>
          <w:sz w:val="24"/>
          <w:szCs w:val="24"/>
        </w:rPr>
        <w:t>[NOME DO AGENTE CULTURAL]</w:t>
      </w:r>
    </w:p>
    <w:p w14:paraId="59E9170E" w14:textId="77777777" w:rsidR="008F2C3E" w:rsidRPr="00B166A1" w:rsidRDefault="008F2C3E" w:rsidP="00B61E67">
      <w:pPr>
        <w:pBdr>
          <w:top w:val="nil"/>
          <w:left w:val="nil"/>
          <w:bottom w:val="nil"/>
          <w:right w:val="nil"/>
          <w:between w:val="nil"/>
        </w:pBdr>
        <w:spacing w:after="0" w:line="276" w:lineRule="auto"/>
        <w:ind w:right="120"/>
        <w:jc w:val="both"/>
        <w:rPr>
          <w:rFonts w:asciiTheme="minorHAnsi" w:hAnsiTheme="minorHAnsi" w:cstheme="minorHAnsi"/>
          <w:b/>
          <w:color w:val="000000"/>
          <w:sz w:val="24"/>
          <w:szCs w:val="24"/>
        </w:rPr>
      </w:pPr>
    </w:p>
    <w:sectPr w:rsidR="008F2C3E" w:rsidRPr="00B166A1" w:rsidSect="00100826">
      <w:headerReference w:type="default" r:id="rId12"/>
      <w:footerReference w:type="default" r:id="rId13"/>
      <w:pgSz w:w="11906" w:h="16838"/>
      <w:pgMar w:top="2552" w:right="1274" w:bottom="1701" w:left="1134" w:header="624" w:footer="113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92F63" w14:textId="77777777" w:rsidR="00474A24" w:rsidRDefault="00474A24" w:rsidP="008B02BF">
      <w:pPr>
        <w:spacing w:after="0" w:line="240" w:lineRule="auto"/>
      </w:pPr>
      <w:r>
        <w:separator/>
      </w:r>
    </w:p>
  </w:endnote>
  <w:endnote w:type="continuationSeparator" w:id="0">
    <w:p w14:paraId="6E71A09F" w14:textId="77777777" w:rsidR="00474A24" w:rsidRDefault="00474A24" w:rsidP="008B02BF">
      <w:pPr>
        <w:spacing w:after="0" w:line="240" w:lineRule="auto"/>
      </w:pPr>
      <w:r>
        <w:continuationSeparator/>
      </w:r>
    </w:p>
  </w:endnote>
  <w:endnote w:type="continuationNotice" w:id="1">
    <w:p w14:paraId="658C46E5" w14:textId="77777777" w:rsidR="00474A24" w:rsidRDefault="00474A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A6835F-9DE1-470E-BA39-B1737101DEE9}"/>
    <w:embedBold r:id="rId2" w:fontKey="{84340299-4D30-48B8-A5E9-A19424E3E565}"/>
    <w:embedItalic r:id="rId3" w:fontKey="{93E7CEC5-4057-4A63-82C9-16C39EE8C989}"/>
  </w:font>
  <w:font w:name="Noto Sans Symbols">
    <w:altName w:val="Calibri"/>
    <w:charset w:val="00"/>
    <w:family w:val="auto"/>
    <w:pitch w:val="default"/>
    <w:embedRegular r:id="rId4" w:fontKey="{BB3EFA9E-D733-4AFF-9CB1-E0B442D02EFA}"/>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3538455-01F2-4E7E-A451-8BC2397E7BC3}"/>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E4ABED76-95D9-4FF2-AF00-21653C37640A}"/>
    <w:embedItalic r:id="rId7" w:fontKey="{862324DE-0592-48AA-8B3C-75196D9CCEB5}"/>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28A0716" w:rsidR="00CC6149" w:rsidRDefault="00100826">
    <w:pPr>
      <w:pStyle w:val="Rodap"/>
      <w:jc w:val="right"/>
    </w:pPr>
    <w:r>
      <w:rPr>
        <w:noProof/>
      </w:rPr>
      <w:drawing>
        <wp:anchor distT="0" distB="0" distL="114300" distR="114300" simplePos="0" relativeHeight="251661312" behindDoc="1" locked="0" layoutInCell="1" allowOverlap="1" wp14:anchorId="7D066F9B" wp14:editId="214E789C">
          <wp:simplePos x="0" y="0"/>
          <wp:positionH relativeFrom="margin">
            <wp:posOffset>-329565</wp:posOffset>
          </wp:positionH>
          <wp:positionV relativeFrom="paragraph">
            <wp:posOffset>142875</wp:posOffset>
          </wp:positionV>
          <wp:extent cx="6722110" cy="541655"/>
          <wp:effectExtent l="0" t="0" r="2540" b="0"/>
          <wp:wrapNone/>
          <wp:docPr id="635297493" name="Imagem 63529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UA COLORI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2110" cy="541655"/>
                  </a:xfrm>
                  <a:prstGeom prst="rect">
                    <a:avLst/>
                  </a:prstGeom>
                </pic:spPr>
              </pic:pic>
            </a:graphicData>
          </a:graphic>
          <wp14:sizeRelH relativeFrom="page">
            <wp14:pctWidth>0</wp14:pctWidth>
          </wp14:sizeRelH>
          <wp14:sizeRelV relativeFrom="page">
            <wp14:pctHeight>0</wp14:pctHeight>
          </wp14:sizeRelV>
        </wp:anchor>
      </w:drawing>
    </w:r>
  </w:p>
  <w:p w14:paraId="33C21E89" w14:textId="0A6B5434" w:rsidR="00CC6149" w:rsidRPr="00467AB7" w:rsidRDefault="00CC6149" w:rsidP="000D28BA">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25165" w14:textId="77777777" w:rsidR="00474A24" w:rsidRDefault="00474A24" w:rsidP="008B02BF">
      <w:pPr>
        <w:spacing w:after="0" w:line="240" w:lineRule="auto"/>
      </w:pPr>
      <w:r>
        <w:separator/>
      </w:r>
    </w:p>
  </w:footnote>
  <w:footnote w:type="continuationSeparator" w:id="0">
    <w:p w14:paraId="580DC8E8" w14:textId="77777777" w:rsidR="00474A24" w:rsidRDefault="00474A24" w:rsidP="008B02BF">
      <w:pPr>
        <w:spacing w:after="0" w:line="240" w:lineRule="auto"/>
      </w:pPr>
      <w:r>
        <w:continuationSeparator/>
      </w:r>
    </w:p>
  </w:footnote>
  <w:footnote w:type="continuationNotice" w:id="1">
    <w:p w14:paraId="1506BC88" w14:textId="77777777" w:rsidR="00474A24" w:rsidRDefault="00474A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34C6E21B" w:rsidR="00560C39" w:rsidRDefault="00100826">
    <w:pPr>
      <w:pStyle w:val="Cabealho"/>
    </w:pPr>
    <w:r w:rsidRPr="00FB26FF">
      <w:rPr>
        <w:noProof/>
      </w:rPr>
      <w:drawing>
        <wp:anchor distT="0" distB="0" distL="114300" distR="114300" simplePos="0" relativeHeight="251656704" behindDoc="1" locked="0" layoutInCell="1" allowOverlap="1" wp14:anchorId="6ABF4764" wp14:editId="308846B1">
          <wp:simplePos x="0" y="0"/>
          <wp:positionH relativeFrom="column">
            <wp:posOffset>1924050</wp:posOffset>
          </wp:positionH>
          <wp:positionV relativeFrom="paragraph">
            <wp:posOffset>-600710</wp:posOffset>
          </wp:positionV>
          <wp:extent cx="2343150" cy="1844286"/>
          <wp:effectExtent l="0" t="0" r="0" b="0"/>
          <wp:wrapNone/>
          <wp:docPr id="210183341" name="Imagem 210183341" descr="\\172.27.1.239\mkt-sec\_2024\04 - PNAB\Logo\marcas_PNAB_RGB_FUNDO CLA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7.1.239\mkt-sec\_2024\04 - PNAB\Logo\marcas_PNAB_RGB_FUNDO CLA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1844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19ECA" w14:textId="4CDCF861" w:rsidR="00F73676" w:rsidRPr="007A5E1D" w:rsidRDefault="00B166A1" w:rsidP="00AE335E">
    <w:pPr>
      <w:pStyle w:val="Cabealho"/>
      <w:tabs>
        <w:tab w:val="clear" w:pos="8504"/>
      </w:tabs>
      <w:rPr>
        <w:color w:val="FF0000"/>
        <w:sz w:val="20"/>
        <w:szCs w:val="20"/>
      </w:rPr>
    </w:pPr>
    <w:r>
      <w:rPr>
        <w:noProof/>
      </w:rPr>
      <mc:AlternateContent>
        <mc:Choice Requires="wps">
          <w:drawing>
            <wp:anchor distT="0" distB="0" distL="114300" distR="114300" simplePos="0" relativeHeight="251658752" behindDoc="0" locked="0" layoutInCell="1" allowOverlap="1" wp14:anchorId="59EC815D" wp14:editId="775E17BB">
              <wp:simplePos x="0" y="0"/>
              <wp:positionH relativeFrom="column">
                <wp:posOffset>-330835</wp:posOffset>
              </wp:positionH>
              <wp:positionV relativeFrom="paragraph">
                <wp:posOffset>3348990</wp:posOffset>
              </wp:positionV>
              <wp:extent cx="7680241" cy="2278438"/>
              <wp:effectExtent l="1900555" t="0" r="1917065" b="0"/>
              <wp:wrapNone/>
              <wp:docPr id="987122527" name="Caixa de Texto 1"/>
              <wp:cNvGraphicFramePr/>
              <a:graphic xmlns:a="http://schemas.openxmlformats.org/drawingml/2006/main">
                <a:graphicData uri="http://schemas.microsoft.com/office/word/2010/wordprocessingShape">
                  <wps:wsp>
                    <wps:cNvSpPr txBox="1"/>
                    <wps:spPr>
                      <a:xfrm rot="18280663">
                        <a:off x="0" y="0"/>
                        <a:ext cx="7680241" cy="2278438"/>
                      </a:xfrm>
                      <a:prstGeom prst="rect">
                        <a:avLst/>
                      </a:prstGeom>
                      <a:noFill/>
                      <a:ln>
                        <a:noFill/>
                      </a:ln>
                    </wps:spPr>
                    <wps:txbx>
                      <w:txbxContent>
                        <w:p w14:paraId="060C1F16" w14:textId="77777777" w:rsidR="00B166A1" w:rsidRPr="00B166A1" w:rsidRDefault="00B166A1" w:rsidP="00B166A1">
                          <w:pPr>
                            <w:pBdr>
                              <w:top w:val="nil"/>
                              <w:left w:val="nil"/>
                              <w:bottom w:val="nil"/>
                              <w:right w:val="nil"/>
                              <w:between w:val="nil"/>
                            </w:pBdr>
                            <w:spacing w:after="0" w:line="276" w:lineRule="auto"/>
                            <w:ind w:right="120"/>
                            <w:jc w:val="center"/>
                            <w:rPr>
                              <w:rFonts w:cstheme="minorHAnsi"/>
                              <w:b/>
                              <w:outline/>
                              <w:color w:val="ED7D31" w:themeColor="accent2"/>
                              <w:sz w:val="240"/>
                              <w:szCs w:val="2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166A1">
                            <w:rPr>
                              <w:rFonts w:cstheme="minorHAnsi"/>
                              <w:b/>
                              <w:outline/>
                              <w:color w:val="ED7D31" w:themeColor="accent2"/>
                              <w:sz w:val="240"/>
                              <w:szCs w:val="2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MINUTA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C815D" id="_x0000_t202" coordsize="21600,21600" o:spt="202" path="m,l,21600r21600,l21600,xe">
              <v:stroke joinstyle="miter"/>
              <v:path gradientshapeok="t" o:connecttype="rect"/>
            </v:shapetype>
            <v:shape id="Caixa de Texto 1" o:spid="_x0000_s1026" type="#_x0000_t202" style="position:absolute;margin-left:-26.05pt;margin-top:263.7pt;width:604.75pt;height:179.4pt;rotation:-362560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" filled="f" stroked="f">
              <v:textbox>
                <w:txbxContent>
                  <w:p w14:paraId="060C1F16" w14:textId="77777777" w:rsidR="00B166A1" w:rsidRPr="00B166A1" w:rsidRDefault="00B166A1" w:rsidP="00B166A1">
                    <w:pPr>
                      <w:pBdr>
                        <w:top w:val="nil"/>
                        <w:left w:val="nil"/>
                        <w:bottom w:val="nil"/>
                        <w:right w:val="nil"/>
                        <w:between w:val="nil"/>
                      </w:pBdr>
                      <w:spacing w:after="0" w:line="276" w:lineRule="auto"/>
                      <w:ind w:right="120"/>
                      <w:jc w:val="center"/>
                      <w:rPr>
                        <w:rFonts w:cstheme="minorHAnsi"/>
                        <w:b/>
                        <w:outline/>
                        <w:color w:val="ED7D31" w:themeColor="accent2"/>
                        <w:sz w:val="240"/>
                        <w:szCs w:val="2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166A1">
                      <w:rPr>
                        <w:rFonts w:cstheme="minorHAnsi"/>
                        <w:b/>
                        <w:outline/>
                        <w:color w:val="ED7D31" w:themeColor="accent2"/>
                        <w:sz w:val="240"/>
                        <w:szCs w:val="2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MINUTA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87DE7"/>
    <w:multiLevelType w:val="hybridMultilevel"/>
    <w:tmpl w:val="650CDFAA"/>
    <w:lvl w:ilvl="0" w:tplc="0416000F">
      <w:start w:val="1"/>
      <w:numFmt w:val="decimal"/>
      <w:lvlText w:val="%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546EC1"/>
    <w:multiLevelType w:val="hybridMultilevel"/>
    <w:tmpl w:val="5F2C6EEE"/>
    <w:lvl w:ilvl="0" w:tplc="40B83C8C">
      <w:start w:val="1"/>
      <w:numFmt w:val="lowerLetter"/>
      <w:lvlText w:val="%1."/>
      <w:lvlJc w:val="left"/>
      <w:pPr>
        <w:ind w:left="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E0A74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5ABD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C053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548E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2CBC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76BAF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06A7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FCBF5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54246D"/>
    <w:multiLevelType w:val="hybridMultilevel"/>
    <w:tmpl w:val="9A0AFCCA"/>
    <w:lvl w:ilvl="0" w:tplc="92BA7AB0">
      <w:start w:val="6"/>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36312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623D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7CFBD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9EBB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A29C0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5A806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62ADD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EA338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072AB6"/>
    <w:multiLevelType w:val="multilevel"/>
    <w:tmpl w:val="6B5C480E"/>
    <w:lvl w:ilvl="0">
      <w:start w:val="1"/>
      <w:numFmt w:val="decimal"/>
      <w:lvlText w:val="%1."/>
      <w:lvlJc w:val="left"/>
      <w:pPr>
        <w:ind w:left="720" w:hanging="360"/>
      </w:pPr>
      <w:rPr>
        <w:b w:val="0"/>
        <w:bCs w:val="0"/>
      </w:rPr>
    </w:lvl>
    <w:lvl w:ilvl="1">
      <w:start w:val="1"/>
      <w:numFmt w:val="decimal"/>
      <w:lvlText w:val="%1.%2"/>
      <w:lvlJc w:val="left"/>
      <w:pPr>
        <w:ind w:left="765" w:hanging="405"/>
      </w:pPr>
      <w:rPr>
        <w:b w:val="0"/>
        <w:bCs/>
        <w:color w:val="000000"/>
      </w:rPr>
    </w:lvl>
    <w:lvl w:ilvl="2">
      <w:start w:val="1"/>
      <w:numFmt w:val="decimal"/>
      <w:lvlText w:val="%1.%2.%3"/>
      <w:lvlJc w:val="left"/>
      <w:pPr>
        <w:ind w:left="1080" w:hanging="720"/>
      </w:pPr>
      <w:rPr>
        <w:b w:val="0"/>
        <w:bCs/>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4" w15:restartNumberingAfterBreak="0">
    <w:nsid w:val="0E00528E"/>
    <w:multiLevelType w:val="hybridMultilevel"/>
    <w:tmpl w:val="8EF0F5D8"/>
    <w:lvl w:ilvl="0" w:tplc="B506266E">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5" w15:restartNumberingAfterBreak="0">
    <w:nsid w:val="0F794989"/>
    <w:multiLevelType w:val="multilevel"/>
    <w:tmpl w:val="99480B70"/>
    <w:lvl w:ilvl="0">
      <w:start w:val="1"/>
      <w:numFmt w:val="decimal"/>
      <w:lvlText w:val="%1."/>
      <w:lvlJc w:val="left"/>
      <w:pPr>
        <w:ind w:left="37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78" w:hanging="720"/>
      </w:pPr>
      <w:rPr>
        <w:rFonts w:hint="default"/>
      </w:rPr>
    </w:lvl>
    <w:lvl w:ilvl="4">
      <w:start w:val="1"/>
      <w:numFmt w:val="decimal"/>
      <w:isLgl/>
      <w:lvlText w:val="%1.%2.%3.%4.%5"/>
      <w:lvlJc w:val="left"/>
      <w:pPr>
        <w:ind w:left="275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946" w:hanging="1440"/>
      </w:pPr>
      <w:rPr>
        <w:rFonts w:hint="default"/>
      </w:rPr>
    </w:lvl>
    <w:lvl w:ilvl="7">
      <w:start w:val="1"/>
      <w:numFmt w:val="decimal"/>
      <w:isLgl/>
      <w:lvlText w:val="%1.%2.%3.%4.%5.%6.%7.%8"/>
      <w:lvlJc w:val="left"/>
      <w:pPr>
        <w:ind w:left="4362" w:hanging="1440"/>
      </w:pPr>
      <w:rPr>
        <w:rFonts w:hint="default"/>
      </w:rPr>
    </w:lvl>
    <w:lvl w:ilvl="8">
      <w:start w:val="1"/>
      <w:numFmt w:val="decimal"/>
      <w:isLgl/>
      <w:lvlText w:val="%1.%2.%3.%4.%5.%6.%7.%8.%9"/>
      <w:lvlJc w:val="left"/>
      <w:pPr>
        <w:ind w:left="4778" w:hanging="1440"/>
      </w:pPr>
      <w:rPr>
        <w:rFonts w:hint="default"/>
      </w:rPr>
    </w:lvl>
  </w:abstractNum>
  <w:abstractNum w:abstractNumId="6" w15:restartNumberingAfterBreak="0">
    <w:nsid w:val="133D4B4E"/>
    <w:multiLevelType w:val="multilevel"/>
    <w:tmpl w:val="39DAD54C"/>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9"/>
      <w:numFmt w:val="decimal"/>
      <w:lvlRestart w:val="0"/>
      <w:lvlText w:val="%1.%2."/>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D3343A"/>
    <w:multiLevelType w:val="hybridMultilevel"/>
    <w:tmpl w:val="8122625C"/>
    <w:lvl w:ilvl="0" w:tplc="CE4016EE">
      <w:start w:val="1"/>
      <w:numFmt w:val="lowerLetter"/>
      <w:lvlText w:val="%1."/>
      <w:lvlJc w:val="left"/>
      <w:pPr>
        <w:ind w:left="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AA14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D6EC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C44C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1E102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D8F23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E0FD1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7EEFF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DCCE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DA6A6A"/>
    <w:multiLevelType w:val="hybridMultilevel"/>
    <w:tmpl w:val="118EC8C0"/>
    <w:lvl w:ilvl="0" w:tplc="36E0946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1A0B4D3E"/>
    <w:multiLevelType w:val="hybridMultilevel"/>
    <w:tmpl w:val="F34C5368"/>
    <w:lvl w:ilvl="0" w:tplc="38A0DB34">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A437D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084B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28EEB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C90F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B0FB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801A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64CF1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3EDE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E8A5843"/>
    <w:multiLevelType w:val="hybridMultilevel"/>
    <w:tmpl w:val="926E21AA"/>
    <w:lvl w:ilvl="0" w:tplc="C0DC684A">
      <w:start w:val="1"/>
      <w:numFmt w:val="lowerLetter"/>
      <w:lvlText w:val="%1."/>
      <w:lvlJc w:val="left"/>
      <w:pPr>
        <w:ind w:left="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0C11A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A478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1A9F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54C9E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CE7D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8A421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B263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CE342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3EB35FD"/>
    <w:multiLevelType w:val="multilevel"/>
    <w:tmpl w:val="6DA4AD6E"/>
    <w:lvl w:ilvl="0">
      <w:start w:val="1"/>
      <w:numFmt w:val="decimal"/>
      <w:lvlText w:val="%1."/>
      <w:lvlJc w:val="left"/>
      <w:pPr>
        <w:ind w:left="428"/>
      </w:pPr>
      <w:rPr>
        <w:rFonts w:ascii="Calibri" w:eastAsia="Calibri" w:hAnsi="Calibri" w:cs="Calibri"/>
        <w:b w:val="0"/>
        <w:bCs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Calibri" w:eastAsia="Calibri" w:hAnsi="Calibri" w:cs="Calibri"/>
        <w:b w:val="0"/>
        <w:bCs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4465768"/>
    <w:multiLevelType w:val="multilevel"/>
    <w:tmpl w:val="FEF212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2B4581"/>
    <w:multiLevelType w:val="multilevel"/>
    <w:tmpl w:val="624A4C20"/>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8272761"/>
    <w:multiLevelType w:val="multilevel"/>
    <w:tmpl w:val="FA3093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0529A6"/>
    <w:multiLevelType w:val="hybridMultilevel"/>
    <w:tmpl w:val="19CC1586"/>
    <w:lvl w:ilvl="0" w:tplc="34642A02">
      <w:start w:val="1"/>
      <w:numFmt w:val="upperRoman"/>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744E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BE60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EC00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62B4C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E8D2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74AB1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3E40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A4C2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F75598"/>
    <w:multiLevelType w:val="hybridMultilevel"/>
    <w:tmpl w:val="9D205DC6"/>
    <w:lvl w:ilvl="0" w:tplc="DAACA83E">
      <w:start w:val="1"/>
      <w:numFmt w:val="decimal"/>
      <w:lvlText w:val="%1."/>
      <w:lvlJc w:val="left"/>
      <w:pPr>
        <w:ind w:left="284"/>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1" w:tplc="41CCC1A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1F4504E">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2C0E24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9505A5A">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EE8710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1CE996E">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19C3AAE">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DD8076E">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31C7676"/>
    <w:multiLevelType w:val="hybridMultilevel"/>
    <w:tmpl w:val="D0FE21D2"/>
    <w:lvl w:ilvl="0" w:tplc="D29E7D8E">
      <w:start w:val="1"/>
      <w:numFmt w:val="lowerLetter"/>
      <w:lvlText w:val="%1."/>
      <w:lvlJc w:val="left"/>
      <w:pPr>
        <w:ind w:left="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08424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68B6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0CA8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025B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0EA1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A449B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54FE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8CB15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680183D"/>
    <w:multiLevelType w:val="hybridMultilevel"/>
    <w:tmpl w:val="44B8A29A"/>
    <w:lvl w:ilvl="0" w:tplc="7DEAE368">
      <w:start w:val="1"/>
      <w:numFmt w:val="upperRoman"/>
      <w:lvlText w:val="%1"/>
      <w:lvlJc w:val="left"/>
      <w:pPr>
        <w:ind w:left="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A0E4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0C259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7A318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8E72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443CA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1A1C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326E6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B8E8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BD06742"/>
    <w:multiLevelType w:val="hybridMultilevel"/>
    <w:tmpl w:val="4DAE920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0AD62F9"/>
    <w:multiLevelType w:val="hybridMultilevel"/>
    <w:tmpl w:val="55F068BA"/>
    <w:lvl w:ilvl="0" w:tplc="069600C8">
      <w:start w:val="1"/>
      <w:numFmt w:val="lowerLetter"/>
      <w:lvlText w:val="%1."/>
      <w:lvlJc w:val="left"/>
      <w:pPr>
        <w:ind w:left="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9C172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D8349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CEC6D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A070C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66FD7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61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8867D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301A1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16E5766"/>
    <w:multiLevelType w:val="hybridMultilevel"/>
    <w:tmpl w:val="423A3AA2"/>
    <w:lvl w:ilvl="0" w:tplc="E2321A7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C45D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BCBAD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966EB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023D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44C95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AC1A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AE3B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8872A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19A6816"/>
    <w:multiLevelType w:val="hybridMultilevel"/>
    <w:tmpl w:val="CE669E56"/>
    <w:lvl w:ilvl="0" w:tplc="DA16214A">
      <w:start w:val="1"/>
      <w:numFmt w:val="lowerLetter"/>
      <w:lvlText w:val="%1."/>
      <w:lvlJc w:val="left"/>
      <w:pPr>
        <w:ind w:left="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B038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DCB1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E8BE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6E15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4E5D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A461B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8E66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EE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2393881"/>
    <w:multiLevelType w:val="hybridMultilevel"/>
    <w:tmpl w:val="67801480"/>
    <w:lvl w:ilvl="0" w:tplc="04160019">
      <w:start w:val="2"/>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F80A9C"/>
    <w:multiLevelType w:val="hybridMultilevel"/>
    <w:tmpl w:val="69206940"/>
    <w:lvl w:ilvl="0" w:tplc="168A216C">
      <w:start w:val="1"/>
      <w:numFmt w:val="low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9272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C6792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4A48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B86D4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14C4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2E9B0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164D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4AA6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6334BF9"/>
    <w:multiLevelType w:val="multilevel"/>
    <w:tmpl w:val="9A3A361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2528A8"/>
    <w:multiLevelType w:val="hybridMultilevel"/>
    <w:tmpl w:val="A156FD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AB24635"/>
    <w:multiLevelType w:val="multilevel"/>
    <w:tmpl w:val="5FF01324"/>
    <w:lvl w:ilvl="0">
      <w:start w:val="1"/>
      <w:numFmt w:val="decimal"/>
      <w:lvlText w:val="%1."/>
      <w:lvlJc w:val="left"/>
      <w:pPr>
        <w:ind w:left="4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E7A535C"/>
    <w:multiLevelType w:val="hybridMultilevel"/>
    <w:tmpl w:val="7B98DB74"/>
    <w:lvl w:ilvl="0" w:tplc="A81CBF9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424F7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5E783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52C97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4C959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367D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AE0F0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2CF5F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ACFFD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0CF643B"/>
    <w:multiLevelType w:val="hybridMultilevel"/>
    <w:tmpl w:val="0D865282"/>
    <w:lvl w:ilvl="0" w:tplc="BBAE933E">
      <w:start w:val="1"/>
      <w:numFmt w:val="lowerLetter"/>
      <w:lvlText w:val="%1."/>
      <w:lvlJc w:val="left"/>
      <w:pPr>
        <w:ind w:left="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10F8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F2C1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0A39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3A1E4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CA558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2E86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CC3C4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2037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450531D"/>
    <w:multiLevelType w:val="hybridMultilevel"/>
    <w:tmpl w:val="7EE81BAE"/>
    <w:lvl w:ilvl="0" w:tplc="3DECF916">
      <w:start w:val="3"/>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FE1C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729D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30C8A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AECA4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A83CD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2E99A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2A926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4A05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C6673A4"/>
    <w:multiLevelType w:val="hybridMultilevel"/>
    <w:tmpl w:val="72186278"/>
    <w:lvl w:ilvl="0" w:tplc="0F404D86">
      <w:start w:val="120"/>
      <w:numFmt w:val="decimal"/>
      <w:lvlText w:val="%1"/>
      <w:lvlJc w:val="left"/>
      <w:pPr>
        <w:ind w:left="369" w:hanging="360"/>
      </w:pPr>
      <w:rPr>
        <w:rFonts w:hint="default"/>
        <w:b/>
        <w:color w:val="FFFFFF"/>
      </w:rPr>
    </w:lvl>
    <w:lvl w:ilvl="1" w:tplc="04160019" w:tentative="1">
      <w:start w:val="1"/>
      <w:numFmt w:val="lowerLetter"/>
      <w:lvlText w:val="%2."/>
      <w:lvlJc w:val="left"/>
      <w:pPr>
        <w:ind w:left="1089" w:hanging="360"/>
      </w:pPr>
    </w:lvl>
    <w:lvl w:ilvl="2" w:tplc="0416001B" w:tentative="1">
      <w:start w:val="1"/>
      <w:numFmt w:val="lowerRoman"/>
      <w:lvlText w:val="%3."/>
      <w:lvlJc w:val="right"/>
      <w:pPr>
        <w:ind w:left="1809" w:hanging="180"/>
      </w:pPr>
    </w:lvl>
    <w:lvl w:ilvl="3" w:tplc="0416000F" w:tentative="1">
      <w:start w:val="1"/>
      <w:numFmt w:val="decimal"/>
      <w:lvlText w:val="%4."/>
      <w:lvlJc w:val="left"/>
      <w:pPr>
        <w:ind w:left="2529" w:hanging="360"/>
      </w:pPr>
    </w:lvl>
    <w:lvl w:ilvl="4" w:tplc="04160019" w:tentative="1">
      <w:start w:val="1"/>
      <w:numFmt w:val="lowerLetter"/>
      <w:lvlText w:val="%5."/>
      <w:lvlJc w:val="left"/>
      <w:pPr>
        <w:ind w:left="3249" w:hanging="360"/>
      </w:pPr>
    </w:lvl>
    <w:lvl w:ilvl="5" w:tplc="0416001B" w:tentative="1">
      <w:start w:val="1"/>
      <w:numFmt w:val="lowerRoman"/>
      <w:lvlText w:val="%6."/>
      <w:lvlJc w:val="right"/>
      <w:pPr>
        <w:ind w:left="3969" w:hanging="180"/>
      </w:pPr>
    </w:lvl>
    <w:lvl w:ilvl="6" w:tplc="0416000F" w:tentative="1">
      <w:start w:val="1"/>
      <w:numFmt w:val="decimal"/>
      <w:lvlText w:val="%7."/>
      <w:lvlJc w:val="left"/>
      <w:pPr>
        <w:ind w:left="4689" w:hanging="360"/>
      </w:pPr>
    </w:lvl>
    <w:lvl w:ilvl="7" w:tplc="04160019" w:tentative="1">
      <w:start w:val="1"/>
      <w:numFmt w:val="lowerLetter"/>
      <w:lvlText w:val="%8."/>
      <w:lvlJc w:val="left"/>
      <w:pPr>
        <w:ind w:left="5409" w:hanging="360"/>
      </w:pPr>
    </w:lvl>
    <w:lvl w:ilvl="8" w:tplc="0416001B" w:tentative="1">
      <w:start w:val="1"/>
      <w:numFmt w:val="lowerRoman"/>
      <w:lvlText w:val="%9."/>
      <w:lvlJc w:val="right"/>
      <w:pPr>
        <w:ind w:left="6129" w:hanging="180"/>
      </w:pPr>
    </w:lvl>
  </w:abstractNum>
  <w:abstractNum w:abstractNumId="34" w15:restartNumberingAfterBreak="0">
    <w:nsid w:val="5FB141D6"/>
    <w:multiLevelType w:val="multilevel"/>
    <w:tmpl w:val="C1042842"/>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3"/>
      <w:numFmt w:val="decimal"/>
      <w:lvlRestart w:val="0"/>
      <w:lvlText w:val="%1.%2."/>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27910D6"/>
    <w:multiLevelType w:val="multilevel"/>
    <w:tmpl w:val="18D2A1E2"/>
    <w:lvl w:ilvl="0">
      <w:start w:val="3"/>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36" w15:restartNumberingAfterBreak="0">
    <w:nsid w:val="657C0070"/>
    <w:multiLevelType w:val="hybridMultilevel"/>
    <w:tmpl w:val="1292C880"/>
    <w:lvl w:ilvl="0" w:tplc="730C05FA">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34E8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B8EB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F6C1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FA693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B040E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160C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D40B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B22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5C925A4"/>
    <w:multiLevelType w:val="hybridMultilevel"/>
    <w:tmpl w:val="8A08E984"/>
    <w:lvl w:ilvl="0" w:tplc="EEAA7FBC">
      <w:start w:val="1"/>
      <w:numFmt w:val="upperRoman"/>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48F40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DC3B6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5673B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C68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002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42074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6A6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DCF4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5F360CC"/>
    <w:multiLevelType w:val="hybridMultilevel"/>
    <w:tmpl w:val="3EBE7432"/>
    <w:lvl w:ilvl="0" w:tplc="A8845F6A">
      <w:start w:val="2"/>
      <w:numFmt w:val="decimal"/>
      <w:lvlText w:val="%1."/>
      <w:lvlJc w:val="left"/>
      <w:pPr>
        <w:ind w:left="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90DE9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B6AA5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C2C1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84381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B0062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BCF2D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68581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8EA1A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40" w15:restartNumberingAfterBreak="0">
    <w:nsid w:val="69F94DFE"/>
    <w:multiLevelType w:val="hybridMultilevel"/>
    <w:tmpl w:val="C8C6DC5A"/>
    <w:lvl w:ilvl="0" w:tplc="D9922E90">
      <w:start w:val="11"/>
      <w:numFmt w:val="decimal"/>
      <w:lvlText w:val="%1."/>
      <w:lvlJc w:val="left"/>
      <w:pPr>
        <w:ind w:left="350" w:hanging="360"/>
      </w:pPr>
      <w:rPr>
        <w:rFonts w:hint="default"/>
      </w:rPr>
    </w:lvl>
    <w:lvl w:ilvl="1" w:tplc="04160019" w:tentative="1">
      <w:start w:val="1"/>
      <w:numFmt w:val="lowerLetter"/>
      <w:lvlText w:val="%2."/>
      <w:lvlJc w:val="left"/>
      <w:pPr>
        <w:ind w:left="1070" w:hanging="360"/>
      </w:pPr>
    </w:lvl>
    <w:lvl w:ilvl="2" w:tplc="0416001B" w:tentative="1">
      <w:start w:val="1"/>
      <w:numFmt w:val="lowerRoman"/>
      <w:lvlText w:val="%3."/>
      <w:lvlJc w:val="right"/>
      <w:pPr>
        <w:ind w:left="1790" w:hanging="180"/>
      </w:pPr>
    </w:lvl>
    <w:lvl w:ilvl="3" w:tplc="0416000F" w:tentative="1">
      <w:start w:val="1"/>
      <w:numFmt w:val="decimal"/>
      <w:lvlText w:val="%4."/>
      <w:lvlJc w:val="left"/>
      <w:pPr>
        <w:ind w:left="2510" w:hanging="360"/>
      </w:pPr>
    </w:lvl>
    <w:lvl w:ilvl="4" w:tplc="04160019" w:tentative="1">
      <w:start w:val="1"/>
      <w:numFmt w:val="lowerLetter"/>
      <w:lvlText w:val="%5."/>
      <w:lvlJc w:val="left"/>
      <w:pPr>
        <w:ind w:left="3230" w:hanging="360"/>
      </w:pPr>
    </w:lvl>
    <w:lvl w:ilvl="5" w:tplc="0416001B" w:tentative="1">
      <w:start w:val="1"/>
      <w:numFmt w:val="lowerRoman"/>
      <w:lvlText w:val="%6."/>
      <w:lvlJc w:val="right"/>
      <w:pPr>
        <w:ind w:left="3950" w:hanging="180"/>
      </w:pPr>
    </w:lvl>
    <w:lvl w:ilvl="6" w:tplc="0416000F" w:tentative="1">
      <w:start w:val="1"/>
      <w:numFmt w:val="decimal"/>
      <w:lvlText w:val="%7."/>
      <w:lvlJc w:val="left"/>
      <w:pPr>
        <w:ind w:left="4670" w:hanging="360"/>
      </w:pPr>
    </w:lvl>
    <w:lvl w:ilvl="7" w:tplc="04160019" w:tentative="1">
      <w:start w:val="1"/>
      <w:numFmt w:val="lowerLetter"/>
      <w:lvlText w:val="%8."/>
      <w:lvlJc w:val="left"/>
      <w:pPr>
        <w:ind w:left="5390" w:hanging="360"/>
      </w:pPr>
    </w:lvl>
    <w:lvl w:ilvl="8" w:tplc="0416001B" w:tentative="1">
      <w:start w:val="1"/>
      <w:numFmt w:val="lowerRoman"/>
      <w:lvlText w:val="%9."/>
      <w:lvlJc w:val="right"/>
      <w:pPr>
        <w:ind w:left="6110" w:hanging="180"/>
      </w:pPr>
    </w:lvl>
  </w:abstractNum>
  <w:abstractNum w:abstractNumId="41" w15:restartNumberingAfterBreak="0">
    <w:nsid w:val="6C984A45"/>
    <w:multiLevelType w:val="multilevel"/>
    <w:tmpl w:val="10C010F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D6B70E9"/>
    <w:multiLevelType w:val="multilevel"/>
    <w:tmpl w:val="6B5C480E"/>
    <w:lvl w:ilvl="0">
      <w:start w:val="1"/>
      <w:numFmt w:val="decimal"/>
      <w:lvlText w:val="%1."/>
      <w:lvlJc w:val="left"/>
      <w:pPr>
        <w:ind w:left="720" w:hanging="360"/>
      </w:pPr>
      <w:rPr>
        <w:b w:val="0"/>
        <w:bCs w:val="0"/>
      </w:rPr>
    </w:lvl>
    <w:lvl w:ilvl="1">
      <w:start w:val="1"/>
      <w:numFmt w:val="decimal"/>
      <w:lvlText w:val="%1.%2"/>
      <w:lvlJc w:val="left"/>
      <w:pPr>
        <w:ind w:left="765" w:hanging="405"/>
      </w:pPr>
      <w:rPr>
        <w:b w:val="0"/>
        <w:bCs/>
        <w:color w:val="000000"/>
      </w:rPr>
    </w:lvl>
    <w:lvl w:ilvl="2">
      <w:start w:val="1"/>
      <w:numFmt w:val="decimal"/>
      <w:lvlText w:val="%1.%2.%3"/>
      <w:lvlJc w:val="left"/>
      <w:pPr>
        <w:ind w:left="1080" w:hanging="720"/>
      </w:pPr>
      <w:rPr>
        <w:b w:val="0"/>
        <w:bCs/>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43" w15:restartNumberingAfterBreak="0">
    <w:nsid w:val="71B463DC"/>
    <w:multiLevelType w:val="hybridMultilevel"/>
    <w:tmpl w:val="B1941B02"/>
    <w:lvl w:ilvl="0" w:tplc="6A0A6D1C">
      <w:start w:val="1"/>
      <w:numFmt w:val="decimal"/>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7F96CB3"/>
    <w:multiLevelType w:val="hybridMultilevel"/>
    <w:tmpl w:val="650CDFAA"/>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AAC7AAF"/>
    <w:multiLevelType w:val="multilevel"/>
    <w:tmpl w:val="F1C8127A"/>
    <w:lvl w:ilvl="0">
      <w:start w:val="1"/>
      <w:numFmt w:val="decimal"/>
      <w:lvlText w:val="%1."/>
      <w:lvlJc w:val="left"/>
      <w:pPr>
        <w:ind w:left="10"/>
      </w:pPr>
      <w:rPr>
        <w:rFonts w:ascii="Calibri" w:eastAsia="Calibri" w:hAnsi="Calibri" w:cs="Calibri"/>
        <w:b w:val="0"/>
        <w:bCs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48"/>
      </w:pPr>
      <w:rPr>
        <w:rFonts w:ascii="Calibri" w:eastAsia="Calibri" w:hAnsi="Calibri" w:cs="Calibri"/>
        <w:b w:val="0"/>
        <w:bCs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DA028E4"/>
    <w:multiLevelType w:val="hybridMultilevel"/>
    <w:tmpl w:val="BF408AF6"/>
    <w:lvl w:ilvl="0" w:tplc="9F2A7F28">
      <w:start w:val="1"/>
      <w:numFmt w:val="upperRoman"/>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2409A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3AB4A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7C3B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ECE6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8868E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96A62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4CC6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84AE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25053060">
    <w:abstractNumId w:val="42"/>
  </w:num>
  <w:num w:numId="2" w16cid:durableId="479611581">
    <w:abstractNumId w:val="39"/>
  </w:num>
  <w:num w:numId="3" w16cid:durableId="955676394">
    <w:abstractNumId w:val="8"/>
  </w:num>
  <w:num w:numId="4" w16cid:durableId="1250776387">
    <w:abstractNumId w:val="12"/>
  </w:num>
  <w:num w:numId="5" w16cid:durableId="212082120">
    <w:abstractNumId w:val="0"/>
  </w:num>
  <w:num w:numId="6" w16cid:durableId="1596745347">
    <w:abstractNumId w:val="5"/>
  </w:num>
  <w:num w:numId="7" w16cid:durableId="1339388443">
    <w:abstractNumId w:val="43"/>
  </w:num>
  <w:num w:numId="8" w16cid:durableId="1059594572">
    <w:abstractNumId w:val="36"/>
  </w:num>
  <w:num w:numId="9" w16cid:durableId="1339235747">
    <w:abstractNumId w:val="9"/>
  </w:num>
  <w:num w:numId="10" w16cid:durableId="1215196009">
    <w:abstractNumId w:val="29"/>
  </w:num>
  <w:num w:numId="11" w16cid:durableId="970939427">
    <w:abstractNumId w:val="13"/>
  </w:num>
  <w:num w:numId="12" w16cid:durableId="425001989">
    <w:abstractNumId w:val="31"/>
  </w:num>
  <w:num w:numId="13" w16cid:durableId="79451164">
    <w:abstractNumId w:val="19"/>
  </w:num>
  <w:num w:numId="14" w16cid:durableId="2090812603">
    <w:abstractNumId w:val="24"/>
  </w:num>
  <w:num w:numId="15" w16cid:durableId="1334918169">
    <w:abstractNumId w:val="40"/>
  </w:num>
  <w:num w:numId="16" w16cid:durableId="1080908130">
    <w:abstractNumId w:val="3"/>
  </w:num>
  <w:num w:numId="17" w16cid:durableId="1644697352">
    <w:abstractNumId w:val="20"/>
  </w:num>
  <w:num w:numId="18" w16cid:durableId="1457214564">
    <w:abstractNumId w:val="38"/>
  </w:num>
  <w:num w:numId="19" w16cid:durableId="110832119">
    <w:abstractNumId w:val="46"/>
  </w:num>
  <w:num w:numId="20" w16cid:durableId="1929851669">
    <w:abstractNumId w:val="2"/>
  </w:num>
  <w:num w:numId="21" w16cid:durableId="1742175842">
    <w:abstractNumId w:val="44"/>
  </w:num>
  <w:num w:numId="22" w16cid:durableId="407191224">
    <w:abstractNumId w:val="37"/>
  </w:num>
  <w:num w:numId="23" w16cid:durableId="80956623">
    <w:abstractNumId w:val="10"/>
  </w:num>
  <w:num w:numId="24" w16cid:durableId="1850946661">
    <w:abstractNumId w:val="6"/>
  </w:num>
  <w:num w:numId="25" w16cid:durableId="99299131">
    <w:abstractNumId w:val="7"/>
  </w:num>
  <w:num w:numId="26" w16cid:durableId="1653757566">
    <w:abstractNumId w:val="34"/>
  </w:num>
  <w:num w:numId="27" w16cid:durableId="799494421">
    <w:abstractNumId w:val="32"/>
  </w:num>
  <w:num w:numId="28" w16cid:durableId="384960396">
    <w:abstractNumId w:val="1"/>
  </w:num>
  <w:num w:numId="29" w16cid:durableId="400062658">
    <w:abstractNumId w:val="11"/>
  </w:num>
  <w:num w:numId="30" w16cid:durableId="1852834438">
    <w:abstractNumId w:val="15"/>
  </w:num>
  <w:num w:numId="31" w16cid:durableId="1078751168">
    <w:abstractNumId w:val="23"/>
  </w:num>
  <w:num w:numId="32" w16cid:durableId="1537044772">
    <w:abstractNumId w:val="26"/>
  </w:num>
  <w:num w:numId="33" w16cid:durableId="611595907">
    <w:abstractNumId w:val="22"/>
  </w:num>
  <w:num w:numId="34" w16cid:durableId="325667397">
    <w:abstractNumId w:val="45"/>
  </w:num>
  <w:num w:numId="35" w16cid:durableId="398481387">
    <w:abstractNumId w:val="18"/>
  </w:num>
  <w:num w:numId="36" w16cid:durableId="901407640">
    <w:abstractNumId w:val="17"/>
  </w:num>
  <w:num w:numId="37" w16cid:durableId="1808430380">
    <w:abstractNumId w:val="30"/>
  </w:num>
  <w:num w:numId="38" w16cid:durableId="1467892658">
    <w:abstractNumId w:val="16"/>
  </w:num>
  <w:num w:numId="39" w16cid:durableId="375546138">
    <w:abstractNumId w:val="41"/>
  </w:num>
  <w:num w:numId="40" w16cid:durableId="1012144392">
    <w:abstractNumId w:val="33"/>
  </w:num>
  <w:num w:numId="41" w16cid:durableId="58600470">
    <w:abstractNumId w:val="27"/>
  </w:num>
  <w:num w:numId="42" w16cid:durableId="1162353674">
    <w:abstractNumId w:val="14"/>
  </w:num>
  <w:num w:numId="43" w16cid:durableId="315380670">
    <w:abstractNumId w:val="35"/>
  </w:num>
  <w:num w:numId="44" w16cid:durableId="2126777376">
    <w:abstractNumId w:val="4"/>
  </w:num>
  <w:num w:numId="45" w16cid:durableId="199511936">
    <w:abstractNumId w:val="25"/>
  </w:num>
  <w:num w:numId="46" w16cid:durableId="1680767188">
    <w:abstractNumId w:val="21"/>
  </w:num>
  <w:num w:numId="47" w16cid:durableId="3328045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25C1D"/>
    <w:rsid w:val="0002689E"/>
    <w:rsid w:val="000409D2"/>
    <w:rsid w:val="000518FD"/>
    <w:rsid w:val="00065D81"/>
    <w:rsid w:val="000746E8"/>
    <w:rsid w:val="00074EF8"/>
    <w:rsid w:val="00081EA5"/>
    <w:rsid w:val="00094FB7"/>
    <w:rsid w:val="000A2E78"/>
    <w:rsid w:val="000A395B"/>
    <w:rsid w:val="000B3807"/>
    <w:rsid w:val="000C2DE5"/>
    <w:rsid w:val="000C445A"/>
    <w:rsid w:val="000C7C3E"/>
    <w:rsid w:val="000D0FD4"/>
    <w:rsid w:val="000D28BA"/>
    <w:rsid w:val="000E0136"/>
    <w:rsid w:val="000E7581"/>
    <w:rsid w:val="000F03D1"/>
    <w:rsid w:val="000F14CD"/>
    <w:rsid w:val="000F7E27"/>
    <w:rsid w:val="00100826"/>
    <w:rsid w:val="001008F8"/>
    <w:rsid w:val="001028D1"/>
    <w:rsid w:val="00104BA6"/>
    <w:rsid w:val="00115945"/>
    <w:rsid w:val="00116544"/>
    <w:rsid w:val="00120425"/>
    <w:rsid w:val="001231AB"/>
    <w:rsid w:val="00175C95"/>
    <w:rsid w:val="00194DE0"/>
    <w:rsid w:val="001B1D63"/>
    <w:rsid w:val="001D6378"/>
    <w:rsid w:val="00203D23"/>
    <w:rsid w:val="00205F59"/>
    <w:rsid w:val="0021783E"/>
    <w:rsid w:val="00222D10"/>
    <w:rsid w:val="0023368A"/>
    <w:rsid w:val="002424F1"/>
    <w:rsid w:val="0024256B"/>
    <w:rsid w:val="002427CF"/>
    <w:rsid w:val="002560F1"/>
    <w:rsid w:val="00265101"/>
    <w:rsid w:val="0026537D"/>
    <w:rsid w:val="00266494"/>
    <w:rsid w:val="00270C2F"/>
    <w:rsid w:val="00277587"/>
    <w:rsid w:val="00285894"/>
    <w:rsid w:val="002904E5"/>
    <w:rsid w:val="00291A16"/>
    <w:rsid w:val="002944F8"/>
    <w:rsid w:val="002A544A"/>
    <w:rsid w:val="002B1FE2"/>
    <w:rsid w:val="002B7676"/>
    <w:rsid w:val="002C5E79"/>
    <w:rsid w:val="002D2F51"/>
    <w:rsid w:val="002E3EA9"/>
    <w:rsid w:val="002F162A"/>
    <w:rsid w:val="002F2C07"/>
    <w:rsid w:val="003019B8"/>
    <w:rsid w:val="003056AA"/>
    <w:rsid w:val="00305FF1"/>
    <w:rsid w:val="00332B98"/>
    <w:rsid w:val="00334BDE"/>
    <w:rsid w:val="0034289D"/>
    <w:rsid w:val="003568BF"/>
    <w:rsid w:val="00383CB5"/>
    <w:rsid w:val="003A1C36"/>
    <w:rsid w:val="003A255F"/>
    <w:rsid w:val="003B1645"/>
    <w:rsid w:val="003B3051"/>
    <w:rsid w:val="003C0279"/>
    <w:rsid w:val="003E6274"/>
    <w:rsid w:val="003F2B3D"/>
    <w:rsid w:val="003F6081"/>
    <w:rsid w:val="00400415"/>
    <w:rsid w:val="004120E7"/>
    <w:rsid w:val="00445DC5"/>
    <w:rsid w:val="004523FB"/>
    <w:rsid w:val="004553B5"/>
    <w:rsid w:val="004558E0"/>
    <w:rsid w:val="00467AB7"/>
    <w:rsid w:val="00467D5C"/>
    <w:rsid w:val="00470F17"/>
    <w:rsid w:val="00473A5D"/>
    <w:rsid w:val="00474A24"/>
    <w:rsid w:val="0047522E"/>
    <w:rsid w:val="004759D5"/>
    <w:rsid w:val="004835C2"/>
    <w:rsid w:val="00486280"/>
    <w:rsid w:val="00493557"/>
    <w:rsid w:val="004A0FA7"/>
    <w:rsid w:val="004B489B"/>
    <w:rsid w:val="004C1806"/>
    <w:rsid w:val="004C5F02"/>
    <w:rsid w:val="004D6E45"/>
    <w:rsid w:val="004E7275"/>
    <w:rsid w:val="004F4EFA"/>
    <w:rsid w:val="00503BA7"/>
    <w:rsid w:val="005314F4"/>
    <w:rsid w:val="005359AD"/>
    <w:rsid w:val="00543225"/>
    <w:rsid w:val="005510C7"/>
    <w:rsid w:val="00560C10"/>
    <w:rsid w:val="00560C39"/>
    <w:rsid w:val="00566BEB"/>
    <w:rsid w:val="0058162D"/>
    <w:rsid w:val="005854D5"/>
    <w:rsid w:val="005900C4"/>
    <w:rsid w:val="00592B8F"/>
    <w:rsid w:val="00595D14"/>
    <w:rsid w:val="00596563"/>
    <w:rsid w:val="005A637D"/>
    <w:rsid w:val="005B7D95"/>
    <w:rsid w:val="005C32A4"/>
    <w:rsid w:val="005C74F1"/>
    <w:rsid w:val="005D55AC"/>
    <w:rsid w:val="005E0C4B"/>
    <w:rsid w:val="005F3227"/>
    <w:rsid w:val="006022ED"/>
    <w:rsid w:val="0060250E"/>
    <w:rsid w:val="00626FD4"/>
    <w:rsid w:val="00646719"/>
    <w:rsid w:val="00647636"/>
    <w:rsid w:val="0065562F"/>
    <w:rsid w:val="00674814"/>
    <w:rsid w:val="0068591B"/>
    <w:rsid w:val="006971C5"/>
    <w:rsid w:val="006B15F1"/>
    <w:rsid w:val="006D2E1F"/>
    <w:rsid w:val="006D542C"/>
    <w:rsid w:val="006E0ED0"/>
    <w:rsid w:val="006E57B5"/>
    <w:rsid w:val="006F4286"/>
    <w:rsid w:val="0071011D"/>
    <w:rsid w:val="00712E56"/>
    <w:rsid w:val="007346F6"/>
    <w:rsid w:val="00755A11"/>
    <w:rsid w:val="00762233"/>
    <w:rsid w:val="007628D8"/>
    <w:rsid w:val="00765CDC"/>
    <w:rsid w:val="0077082A"/>
    <w:rsid w:val="0077094C"/>
    <w:rsid w:val="007932AE"/>
    <w:rsid w:val="007A1762"/>
    <w:rsid w:val="007A463D"/>
    <w:rsid w:val="007A4BD7"/>
    <w:rsid w:val="007A5E1D"/>
    <w:rsid w:val="007A73F0"/>
    <w:rsid w:val="007E0175"/>
    <w:rsid w:val="007F2FF5"/>
    <w:rsid w:val="007F77C0"/>
    <w:rsid w:val="00806B07"/>
    <w:rsid w:val="00820C47"/>
    <w:rsid w:val="00825602"/>
    <w:rsid w:val="00852CF9"/>
    <w:rsid w:val="00861A1C"/>
    <w:rsid w:val="008674B3"/>
    <w:rsid w:val="00867865"/>
    <w:rsid w:val="00867A0B"/>
    <w:rsid w:val="00884C42"/>
    <w:rsid w:val="00885980"/>
    <w:rsid w:val="00891B96"/>
    <w:rsid w:val="00891CFE"/>
    <w:rsid w:val="00895353"/>
    <w:rsid w:val="008A5A48"/>
    <w:rsid w:val="008A6723"/>
    <w:rsid w:val="008B02BF"/>
    <w:rsid w:val="008B7909"/>
    <w:rsid w:val="008C75F2"/>
    <w:rsid w:val="008C7C31"/>
    <w:rsid w:val="008D20E2"/>
    <w:rsid w:val="008F2C3E"/>
    <w:rsid w:val="00913156"/>
    <w:rsid w:val="00920A1A"/>
    <w:rsid w:val="0092349F"/>
    <w:rsid w:val="00927DC4"/>
    <w:rsid w:val="00942BF0"/>
    <w:rsid w:val="00954969"/>
    <w:rsid w:val="00977E72"/>
    <w:rsid w:val="0098576B"/>
    <w:rsid w:val="009872A0"/>
    <w:rsid w:val="00992E8C"/>
    <w:rsid w:val="009D2566"/>
    <w:rsid w:val="009D61FB"/>
    <w:rsid w:val="009D7268"/>
    <w:rsid w:val="009E1170"/>
    <w:rsid w:val="009F32EC"/>
    <w:rsid w:val="00A078AA"/>
    <w:rsid w:val="00A11FE3"/>
    <w:rsid w:val="00A12632"/>
    <w:rsid w:val="00A30EFF"/>
    <w:rsid w:val="00A50698"/>
    <w:rsid w:val="00A56875"/>
    <w:rsid w:val="00A719BB"/>
    <w:rsid w:val="00A81D70"/>
    <w:rsid w:val="00A92AE3"/>
    <w:rsid w:val="00A94DFD"/>
    <w:rsid w:val="00AB3157"/>
    <w:rsid w:val="00AB56D4"/>
    <w:rsid w:val="00AD62ED"/>
    <w:rsid w:val="00AE03ED"/>
    <w:rsid w:val="00AE335E"/>
    <w:rsid w:val="00AE7C31"/>
    <w:rsid w:val="00B0492B"/>
    <w:rsid w:val="00B14AD2"/>
    <w:rsid w:val="00B166A1"/>
    <w:rsid w:val="00B27C7C"/>
    <w:rsid w:val="00B3357A"/>
    <w:rsid w:val="00B44F23"/>
    <w:rsid w:val="00B51093"/>
    <w:rsid w:val="00B61E67"/>
    <w:rsid w:val="00B62882"/>
    <w:rsid w:val="00B76605"/>
    <w:rsid w:val="00B828E2"/>
    <w:rsid w:val="00B8510A"/>
    <w:rsid w:val="00B85E9B"/>
    <w:rsid w:val="00B86767"/>
    <w:rsid w:val="00B87F00"/>
    <w:rsid w:val="00B91764"/>
    <w:rsid w:val="00BA20DE"/>
    <w:rsid w:val="00BC0D12"/>
    <w:rsid w:val="00BD337D"/>
    <w:rsid w:val="00BD5438"/>
    <w:rsid w:val="00BE520E"/>
    <w:rsid w:val="00BF6D15"/>
    <w:rsid w:val="00C04ED6"/>
    <w:rsid w:val="00C13C19"/>
    <w:rsid w:val="00C1404D"/>
    <w:rsid w:val="00C15F93"/>
    <w:rsid w:val="00C201BD"/>
    <w:rsid w:val="00C2498A"/>
    <w:rsid w:val="00C26985"/>
    <w:rsid w:val="00C34F1E"/>
    <w:rsid w:val="00C43A97"/>
    <w:rsid w:val="00C47C84"/>
    <w:rsid w:val="00C50048"/>
    <w:rsid w:val="00C53CC9"/>
    <w:rsid w:val="00C810A1"/>
    <w:rsid w:val="00C9625B"/>
    <w:rsid w:val="00CA6B4A"/>
    <w:rsid w:val="00CA6C92"/>
    <w:rsid w:val="00CB5E87"/>
    <w:rsid w:val="00CC6149"/>
    <w:rsid w:val="00CD1F74"/>
    <w:rsid w:val="00CE610E"/>
    <w:rsid w:val="00CF1FE6"/>
    <w:rsid w:val="00CF6719"/>
    <w:rsid w:val="00D16ABE"/>
    <w:rsid w:val="00D20960"/>
    <w:rsid w:val="00D24FDD"/>
    <w:rsid w:val="00D4613E"/>
    <w:rsid w:val="00D52918"/>
    <w:rsid w:val="00D53260"/>
    <w:rsid w:val="00D64F2D"/>
    <w:rsid w:val="00D75D82"/>
    <w:rsid w:val="00D92DE7"/>
    <w:rsid w:val="00D93769"/>
    <w:rsid w:val="00DA57A8"/>
    <w:rsid w:val="00DA62CE"/>
    <w:rsid w:val="00DC363F"/>
    <w:rsid w:val="00DC5312"/>
    <w:rsid w:val="00DD52FB"/>
    <w:rsid w:val="00DE10B7"/>
    <w:rsid w:val="00E02A9F"/>
    <w:rsid w:val="00E105F7"/>
    <w:rsid w:val="00E204B4"/>
    <w:rsid w:val="00E24575"/>
    <w:rsid w:val="00E32AB1"/>
    <w:rsid w:val="00E36111"/>
    <w:rsid w:val="00E4430A"/>
    <w:rsid w:val="00E460D1"/>
    <w:rsid w:val="00E5253F"/>
    <w:rsid w:val="00E628C5"/>
    <w:rsid w:val="00E66A40"/>
    <w:rsid w:val="00E76135"/>
    <w:rsid w:val="00E76636"/>
    <w:rsid w:val="00EA20F3"/>
    <w:rsid w:val="00EA515F"/>
    <w:rsid w:val="00EA6791"/>
    <w:rsid w:val="00EB67B0"/>
    <w:rsid w:val="00EC20EE"/>
    <w:rsid w:val="00ED1D2F"/>
    <w:rsid w:val="00ED3C6B"/>
    <w:rsid w:val="00ED6D58"/>
    <w:rsid w:val="00EE26B4"/>
    <w:rsid w:val="00F111FF"/>
    <w:rsid w:val="00F14C90"/>
    <w:rsid w:val="00F17F58"/>
    <w:rsid w:val="00F30E48"/>
    <w:rsid w:val="00F322B6"/>
    <w:rsid w:val="00F34744"/>
    <w:rsid w:val="00F37F83"/>
    <w:rsid w:val="00F4190E"/>
    <w:rsid w:val="00F454F5"/>
    <w:rsid w:val="00F50853"/>
    <w:rsid w:val="00F55352"/>
    <w:rsid w:val="00F73676"/>
    <w:rsid w:val="00F9540C"/>
    <w:rsid w:val="00FA70DB"/>
    <w:rsid w:val="00FB6682"/>
    <w:rsid w:val="00FC516A"/>
    <w:rsid w:val="00FD07E7"/>
    <w:rsid w:val="00FF56B7"/>
    <w:rsid w:val="00FF7FA5"/>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link w:val="PargrafodaListaChar"/>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qFormat/>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qFormat/>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customStyle="1" w:styleId="PargrafodaListaChar">
    <w:name w:val="Parágrafo da Lista Char"/>
    <w:link w:val="PargrafodaLista"/>
    <w:uiPriority w:val="34"/>
    <w:qFormat/>
    <w:locked/>
    <w:rsid w:val="00C34F1E"/>
  </w:style>
  <w:style w:type="table" w:customStyle="1" w:styleId="TableGrid0">
    <w:name w:val="Table Grid0"/>
    <w:basedOn w:val="Tabelanormal"/>
    <w:uiPriority w:val="59"/>
    <w:rsid w:val="00C34F1E"/>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rsid w:val="002C5E79"/>
    <w:pPr>
      <w:spacing w:after="0" w:line="240" w:lineRule="auto"/>
    </w:pPr>
    <w:rPr>
      <w:rFonts w:asciiTheme="minorHAnsi" w:eastAsiaTheme="minorEastAsia" w:hAnsiTheme="minorHAnsi" w:cstheme="minorBidi"/>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529930">
      <w:bodyDiv w:val="1"/>
      <w:marLeft w:val="0"/>
      <w:marRight w:val="0"/>
      <w:marTop w:val="0"/>
      <w:marBottom w:val="0"/>
      <w:divBdr>
        <w:top w:val="none" w:sz="0" w:space="0" w:color="auto"/>
        <w:left w:val="none" w:sz="0" w:space="0" w:color="auto"/>
        <w:bottom w:val="none" w:sz="0" w:space="0" w:color="auto"/>
        <w:right w:val="none" w:sz="0" w:space="0" w:color="auto"/>
      </w:divBdr>
      <w:divsChild>
        <w:div w:id="183594071">
          <w:marLeft w:val="0"/>
          <w:marRight w:val="0"/>
          <w:marTop w:val="60"/>
          <w:marBottom w:val="0"/>
          <w:divBdr>
            <w:top w:val="none" w:sz="0" w:space="0" w:color="auto"/>
            <w:left w:val="none" w:sz="0" w:space="0" w:color="auto"/>
            <w:bottom w:val="none" w:sz="0" w:space="0" w:color="auto"/>
            <w:right w:val="none" w:sz="0" w:space="0" w:color="auto"/>
          </w:divBdr>
        </w:div>
        <w:div w:id="1929268153">
          <w:marLeft w:val="0"/>
          <w:marRight w:val="0"/>
          <w:marTop w:val="60"/>
          <w:marBottom w:val="0"/>
          <w:divBdr>
            <w:top w:val="none" w:sz="0" w:space="0" w:color="auto"/>
            <w:left w:val="none" w:sz="0" w:space="0" w:color="auto"/>
            <w:bottom w:val="none" w:sz="0" w:space="0" w:color="auto"/>
            <w:right w:val="none" w:sz="0" w:space="0" w:color="auto"/>
          </w:divBdr>
        </w:div>
        <w:div w:id="222525484">
          <w:marLeft w:val="0"/>
          <w:marRight w:val="0"/>
          <w:marTop w:val="60"/>
          <w:marBottom w:val="0"/>
          <w:divBdr>
            <w:top w:val="none" w:sz="0" w:space="0" w:color="auto"/>
            <w:left w:val="none" w:sz="0" w:space="0" w:color="auto"/>
            <w:bottom w:val="none" w:sz="0" w:space="0" w:color="auto"/>
            <w:right w:val="none" w:sz="0" w:space="0" w:color="auto"/>
          </w:divBdr>
        </w:div>
        <w:div w:id="1487747980">
          <w:marLeft w:val="0"/>
          <w:marRight w:val="0"/>
          <w:marTop w:val="60"/>
          <w:marBottom w:val="0"/>
          <w:divBdr>
            <w:top w:val="none" w:sz="0" w:space="0" w:color="auto"/>
            <w:left w:val="none" w:sz="0" w:space="0" w:color="auto"/>
            <w:bottom w:val="none" w:sz="0" w:space="0" w:color="auto"/>
            <w:right w:val="none" w:sz="0" w:space="0" w:color="auto"/>
          </w:divBdr>
        </w:div>
        <w:div w:id="84884260">
          <w:marLeft w:val="0"/>
          <w:marRight w:val="0"/>
          <w:marTop w:val="60"/>
          <w:marBottom w:val="0"/>
          <w:divBdr>
            <w:top w:val="none" w:sz="0" w:space="0" w:color="auto"/>
            <w:left w:val="none" w:sz="0" w:space="0" w:color="auto"/>
            <w:bottom w:val="none" w:sz="0" w:space="0" w:color="auto"/>
            <w:right w:val="none" w:sz="0" w:space="0" w:color="auto"/>
          </w:divBdr>
        </w:div>
        <w:div w:id="1668947346">
          <w:marLeft w:val="0"/>
          <w:marRight w:val="0"/>
          <w:marTop w:val="60"/>
          <w:marBottom w:val="0"/>
          <w:divBdr>
            <w:top w:val="none" w:sz="0" w:space="0" w:color="auto"/>
            <w:left w:val="none" w:sz="0" w:space="0" w:color="auto"/>
            <w:bottom w:val="none" w:sz="0" w:space="0" w:color="auto"/>
            <w:right w:val="none" w:sz="0" w:space="0" w:color="auto"/>
          </w:divBdr>
        </w:div>
        <w:div w:id="1820001765">
          <w:marLeft w:val="0"/>
          <w:marRight w:val="0"/>
          <w:marTop w:val="60"/>
          <w:marBottom w:val="0"/>
          <w:divBdr>
            <w:top w:val="none" w:sz="0" w:space="0" w:color="auto"/>
            <w:left w:val="none" w:sz="0" w:space="0" w:color="auto"/>
            <w:bottom w:val="none" w:sz="0" w:space="0" w:color="auto"/>
            <w:right w:val="none" w:sz="0" w:space="0" w:color="auto"/>
          </w:divBdr>
        </w:div>
        <w:div w:id="623124505">
          <w:marLeft w:val="0"/>
          <w:marRight w:val="0"/>
          <w:marTop w:val="60"/>
          <w:marBottom w:val="0"/>
          <w:divBdr>
            <w:top w:val="none" w:sz="0" w:space="0" w:color="auto"/>
            <w:left w:val="none" w:sz="0" w:space="0" w:color="auto"/>
            <w:bottom w:val="none" w:sz="0" w:space="0" w:color="auto"/>
            <w:right w:val="none" w:sz="0" w:space="0" w:color="auto"/>
          </w:divBdr>
        </w:div>
        <w:div w:id="1656956012">
          <w:marLeft w:val="0"/>
          <w:marRight w:val="0"/>
          <w:marTop w:val="60"/>
          <w:marBottom w:val="0"/>
          <w:divBdr>
            <w:top w:val="none" w:sz="0" w:space="0" w:color="auto"/>
            <w:left w:val="none" w:sz="0" w:space="0" w:color="auto"/>
            <w:bottom w:val="none" w:sz="0" w:space="0" w:color="auto"/>
            <w:right w:val="none" w:sz="0" w:space="0" w:color="auto"/>
          </w:divBdr>
        </w:div>
        <w:div w:id="1607156815">
          <w:marLeft w:val="0"/>
          <w:marRight w:val="0"/>
          <w:marTop w:val="60"/>
          <w:marBottom w:val="0"/>
          <w:divBdr>
            <w:top w:val="none" w:sz="0" w:space="0" w:color="auto"/>
            <w:left w:val="none" w:sz="0" w:space="0" w:color="auto"/>
            <w:bottom w:val="none" w:sz="0" w:space="0" w:color="auto"/>
            <w:right w:val="none" w:sz="0" w:space="0" w:color="auto"/>
          </w:divBdr>
        </w:div>
        <w:div w:id="469983282">
          <w:marLeft w:val="0"/>
          <w:marRight w:val="0"/>
          <w:marTop w:val="60"/>
          <w:marBottom w:val="0"/>
          <w:divBdr>
            <w:top w:val="none" w:sz="0" w:space="0" w:color="auto"/>
            <w:left w:val="none" w:sz="0" w:space="0" w:color="auto"/>
            <w:bottom w:val="none" w:sz="0" w:space="0" w:color="auto"/>
            <w:right w:val="none" w:sz="0" w:space="0" w:color="auto"/>
          </w:divBdr>
        </w:div>
        <w:div w:id="244650948">
          <w:marLeft w:val="0"/>
          <w:marRight w:val="0"/>
          <w:marTop w:val="60"/>
          <w:marBottom w:val="0"/>
          <w:divBdr>
            <w:top w:val="none" w:sz="0" w:space="0" w:color="auto"/>
            <w:left w:val="none" w:sz="0" w:space="0" w:color="auto"/>
            <w:bottom w:val="none" w:sz="0" w:space="0" w:color="auto"/>
            <w:right w:val="none" w:sz="0" w:space="0" w:color="auto"/>
          </w:divBdr>
        </w:div>
        <w:div w:id="1156844441">
          <w:marLeft w:val="0"/>
          <w:marRight w:val="0"/>
          <w:marTop w:val="60"/>
          <w:marBottom w:val="0"/>
          <w:divBdr>
            <w:top w:val="none" w:sz="0" w:space="0" w:color="auto"/>
            <w:left w:val="none" w:sz="0" w:space="0" w:color="auto"/>
            <w:bottom w:val="none" w:sz="0" w:space="0" w:color="auto"/>
            <w:right w:val="none" w:sz="0" w:space="0" w:color="auto"/>
          </w:divBdr>
        </w:div>
        <w:div w:id="2097557100">
          <w:marLeft w:val="0"/>
          <w:marRight w:val="0"/>
          <w:marTop w:val="60"/>
          <w:marBottom w:val="0"/>
          <w:divBdr>
            <w:top w:val="none" w:sz="0" w:space="0" w:color="auto"/>
            <w:left w:val="none" w:sz="0" w:space="0" w:color="auto"/>
            <w:bottom w:val="none" w:sz="0" w:space="0" w:color="auto"/>
            <w:right w:val="none" w:sz="0" w:space="0" w:color="auto"/>
          </w:divBdr>
        </w:div>
        <w:div w:id="228812090">
          <w:marLeft w:val="0"/>
          <w:marRight w:val="0"/>
          <w:marTop w:val="60"/>
          <w:marBottom w:val="0"/>
          <w:divBdr>
            <w:top w:val="none" w:sz="0" w:space="0" w:color="auto"/>
            <w:left w:val="none" w:sz="0" w:space="0" w:color="auto"/>
            <w:bottom w:val="none" w:sz="0" w:space="0" w:color="auto"/>
            <w:right w:val="none" w:sz="0" w:space="0" w:color="auto"/>
          </w:divBdr>
        </w:div>
        <w:div w:id="2126802023">
          <w:marLeft w:val="0"/>
          <w:marRight w:val="0"/>
          <w:marTop w:val="60"/>
          <w:marBottom w:val="0"/>
          <w:divBdr>
            <w:top w:val="none" w:sz="0" w:space="0" w:color="auto"/>
            <w:left w:val="none" w:sz="0" w:space="0" w:color="auto"/>
            <w:bottom w:val="none" w:sz="0" w:space="0" w:color="auto"/>
            <w:right w:val="none" w:sz="0" w:space="0" w:color="auto"/>
          </w:divBdr>
        </w:div>
        <w:div w:id="1331906064">
          <w:marLeft w:val="0"/>
          <w:marRight w:val="0"/>
          <w:marTop w:val="60"/>
          <w:marBottom w:val="0"/>
          <w:divBdr>
            <w:top w:val="none" w:sz="0" w:space="0" w:color="auto"/>
            <w:left w:val="none" w:sz="0" w:space="0" w:color="auto"/>
            <w:bottom w:val="none" w:sz="0" w:space="0" w:color="auto"/>
            <w:right w:val="none" w:sz="0" w:space="0" w:color="auto"/>
          </w:divBdr>
        </w:div>
        <w:div w:id="1624456930">
          <w:marLeft w:val="0"/>
          <w:marRight w:val="0"/>
          <w:marTop w:val="60"/>
          <w:marBottom w:val="0"/>
          <w:divBdr>
            <w:top w:val="none" w:sz="0" w:space="0" w:color="auto"/>
            <w:left w:val="none" w:sz="0" w:space="0" w:color="auto"/>
            <w:bottom w:val="none" w:sz="0" w:space="0" w:color="auto"/>
            <w:right w:val="none" w:sz="0" w:space="0" w:color="auto"/>
          </w:divBdr>
        </w:div>
        <w:div w:id="173881776">
          <w:marLeft w:val="0"/>
          <w:marRight w:val="0"/>
          <w:marTop w:val="60"/>
          <w:marBottom w:val="0"/>
          <w:divBdr>
            <w:top w:val="none" w:sz="0" w:space="0" w:color="auto"/>
            <w:left w:val="none" w:sz="0" w:space="0" w:color="auto"/>
            <w:bottom w:val="none" w:sz="0" w:space="0" w:color="auto"/>
            <w:right w:val="none" w:sz="0" w:space="0" w:color="auto"/>
          </w:divBdr>
        </w:div>
        <w:div w:id="1000154821">
          <w:marLeft w:val="0"/>
          <w:marRight w:val="0"/>
          <w:marTop w:val="60"/>
          <w:marBottom w:val="0"/>
          <w:divBdr>
            <w:top w:val="none" w:sz="0" w:space="0" w:color="auto"/>
            <w:left w:val="none" w:sz="0" w:space="0" w:color="auto"/>
            <w:bottom w:val="none" w:sz="0" w:space="0" w:color="auto"/>
            <w:right w:val="none" w:sz="0" w:space="0" w:color="auto"/>
          </w:divBdr>
        </w:div>
        <w:div w:id="1662923447">
          <w:marLeft w:val="0"/>
          <w:marRight w:val="0"/>
          <w:marTop w:val="60"/>
          <w:marBottom w:val="0"/>
          <w:divBdr>
            <w:top w:val="none" w:sz="0" w:space="0" w:color="auto"/>
            <w:left w:val="none" w:sz="0" w:space="0" w:color="auto"/>
            <w:bottom w:val="none" w:sz="0" w:space="0" w:color="auto"/>
            <w:right w:val="none" w:sz="0" w:space="0" w:color="auto"/>
          </w:divBdr>
        </w:div>
        <w:div w:id="701593258">
          <w:marLeft w:val="0"/>
          <w:marRight w:val="0"/>
          <w:marTop w:val="60"/>
          <w:marBottom w:val="0"/>
          <w:divBdr>
            <w:top w:val="none" w:sz="0" w:space="0" w:color="auto"/>
            <w:left w:val="none" w:sz="0" w:space="0" w:color="auto"/>
            <w:bottom w:val="none" w:sz="0" w:space="0" w:color="auto"/>
            <w:right w:val="none" w:sz="0" w:space="0" w:color="auto"/>
          </w:divBdr>
        </w:div>
        <w:div w:id="1879779393">
          <w:marLeft w:val="0"/>
          <w:marRight w:val="0"/>
          <w:marTop w:val="60"/>
          <w:marBottom w:val="0"/>
          <w:divBdr>
            <w:top w:val="none" w:sz="0" w:space="0" w:color="auto"/>
            <w:left w:val="none" w:sz="0" w:space="0" w:color="auto"/>
            <w:bottom w:val="none" w:sz="0" w:space="0" w:color="auto"/>
            <w:right w:val="none" w:sz="0" w:space="0" w:color="auto"/>
          </w:divBdr>
        </w:div>
        <w:div w:id="1627348000">
          <w:marLeft w:val="0"/>
          <w:marRight w:val="0"/>
          <w:marTop w:val="60"/>
          <w:marBottom w:val="0"/>
          <w:divBdr>
            <w:top w:val="none" w:sz="0" w:space="0" w:color="auto"/>
            <w:left w:val="none" w:sz="0" w:space="0" w:color="auto"/>
            <w:bottom w:val="none" w:sz="0" w:space="0" w:color="auto"/>
            <w:right w:val="none" w:sz="0" w:space="0" w:color="auto"/>
          </w:divBdr>
        </w:div>
        <w:div w:id="1704868251">
          <w:marLeft w:val="0"/>
          <w:marRight w:val="0"/>
          <w:marTop w:val="60"/>
          <w:marBottom w:val="0"/>
          <w:divBdr>
            <w:top w:val="none" w:sz="0" w:space="0" w:color="auto"/>
            <w:left w:val="none" w:sz="0" w:space="0" w:color="auto"/>
            <w:bottom w:val="none" w:sz="0" w:space="0" w:color="auto"/>
            <w:right w:val="none" w:sz="0" w:space="0" w:color="auto"/>
          </w:divBdr>
        </w:div>
        <w:div w:id="2080011803">
          <w:marLeft w:val="0"/>
          <w:marRight w:val="0"/>
          <w:marTop w:val="60"/>
          <w:marBottom w:val="0"/>
          <w:divBdr>
            <w:top w:val="none" w:sz="0" w:space="0" w:color="auto"/>
            <w:left w:val="none" w:sz="0" w:space="0" w:color="auto"/>
            <w:bottom w:val="none" w:sz="0" w:space="0" w:color="auto"/>
            <w:right w:val="none" w:sz="0" w:space="0" w:color="auto"/>
          </w:divBdr>
        </w:div>
      </w:divsChild>
    </w:div>
    <w:div w:id="466047892">
      <w:bodyDiv w:val="1"/>
      <w:marLeft w:val="0"/>
      <w:marRight w:val="0"/>
      <w:marTop w:val="0"/>
      <w:marBottom w:val="0"/>
      <w:divBdr>
        <w:top w:val="none" w:sz="0" w:space="0" w:color="auto"/>
        <w:left w:val="none" w:sz="0" w:space="0" w:color="auto"/>
        <w:bottom w:val="none" w:sz="0" w:space="0" w:color="auto"/>
        <w:right w:val="none" w:sz="0" w:space="0" w:color="auto"/>
      </w:divBdr>
      <w:divsChild>
        <w:div w:id="25252745">
          <w:marLeft w:val="0"/>
          <w:marRight w:val="0"/>
          <w:marTop w:val="60"/>
          <w:marBottom w:val="0"/>
          <w:divBdr>
            <w:top w:val="none" w:sz="0" w:space="0" w:color="auto"/>
            <w:left w:val="none" w:sz="0" w:space="0" w:color="auto"/>
            <w:bottom w:val="none" w:sz="0" w:space="0" w:color="auto"/>
            <w:right w:val="none" w:sz="0" w:space="0" w:color="auto"/>
          </w:divBdr>
        </w:div>
        <w:div w:id="1514034045">
          <w:marLeft w:val="0"/>
          <w:marRight w:val="0"/>
          <w:marTop w:val="60"/>
          <w:marBottom w:val="0"/>
          <w:divBdr>
            <w:top w:val="none" w:sz="0" w:space="0" w:color="auto"/>
            <w:left w:val="none" w:sz="0" w:space="0" w:color="auto"/>
            <w:bottom w:val="none" w:sz="0" w:space="0" w:color="auto"/>
            <w:right w:val="none" w:sz="0" w:space="0" w:color="auto"/>
          </w:divBdr>
        </w:div>
        <w:div w:id="1945726931">
          <w:marLeft w:val="0"/>
          <w:marRight w:val="0"/>
          <w:marTop w:val="60"/>
          <w:marBottom w:val="0"/>
          <w:divBdr>
            <w:top w:val="none" w:sz="0" w:space="0" w:color="auto"/>
            <w:left w:val="none" w:sz="0" w:space="0" w:color="auto"/>
            <w:bottom w:val="none" w:sz="0" w:space="0" w:color="auto"/>
            <w:right w:val="none" w:sz="0" w:space="0" w:color="auto"/>
          </w:divBdr>
        </w:div>
        <w:div w:id="404110561">
          <w:marLeft w:val="0"/>
          <w:marRight w:val="0"/>
          <w:marTop w:val="60"/>
          <w:marBottom w:val="0"/>
          <w:divBdr>
            <w:top w:val="none" w:sz="0" w:space="0" w:color="auto"/>
            <w:left w:val="none" w:sz="0" w:space="0" w:color="auto"/>
            <w:bottom w:val="none" w:sz="0" w:space="0" w:color="auto"/>
            <w:right w:val="none" w:sz="0" w:space="0" w:color="auto"/>
          </w:divBdr>
        </w:div>
        <w:div w:id="658389507">
          <w:marLeft w:val="0"/>
          <w:marRight w:val="0"/>
          <w:marTop w:val="60"/>
          <w:marBottom w:val="0"/>
          <w:divBdr>
            <w:top w:val="none" w:sz="0" w:space="0" w:color="auto"/>
            <w:left w:val="none" w:sz="0" w:space="0" w:color="auto"/>
            <w:bottom w:val="none" w:sz="0" w:space="0" w:color="auto"/>
            <w:right w:val="none" w:sz="0" w:space="0" w:color="auto"/>
          </w:divBdr>
        </w:div>
        <w:div w:id="744953816">
          <w:marLeft w:val="0"/>
          <w:marRight w:val="0"/>
          <w:marTop w:val="60"/>
          <w:marBottom w:val="0"/>
          <w:divBdr>
            <w:top w:val="none" w:sz="0" w:space="0" w:color="auto"/>
            <w:left w:val="none" w:sz="0" w:space="0" w:color="auto"/>
            <w:bottom w:val="none" w:sz="0" w:space="0" w:color="auto"/>
            <w:right w:val="none" w:sz="0" w:space="0" w:color="auto"/>
          </w:divBdr>
        </w:div>
        <w:div w:id="971908100">
          <w:marLeft w:val="0"/>
          <w:marRight w:val="0"/>
          <w:marTop w:val="60"/>
          <w:marBottom w:val="0"/>
          <w:divBdr>
            <w:top w:val="none" w:sz="0" w:space="0" w:color="auto"/>
            <w:left w:val="none" w:sz="0" w:space="0" w:color="auto"/>
            <w:bottom w:val="none" w:sz="0" w:space="0" w:color="auto"/>
            <w:right w:val="none" w:sz="0" w:space="0" w:color="auto"/>
          </w:divBdr>
        </w:div>
        <w:div w:id="1036657194">
          <w:marLeft w:val="0"/>
          <w:marRight w:val="0"/>
          <w:marTop w:val="60"/>
          <w:marBottom w:val="0"/>
          <w:divBdr>
            <w:top w:val="none" w:sz="0" w:space="0" w:color="auto"/>
            <w:left w:val="none" w:sz="0" w:space="0" w:color="auto"/>
            <w:bottom w:val="none" w:sz="0" w:space="0" w:color="auto"/>
            <w:right w:val="none" w:sz="0" w:space="0" w:color="auto"/>
          </w:divBdr>
        </w:div>
        <w:div w:id="937562010">
          <w:marLeft w:val="0"/>
          <w:marRight w:val="0"/>
          <w:marTop w:val="60"/>
          <w:marBottom w:val="0"/>
          <w:divBdr>
            <w:top w:val="none" w:sz="0" w:space="0" w:color="auto"/>
            <w:left w:val="none" w:sz="0" w:space="0" w:color="auto"/>
            <w:bottom w:val="none" w:sz="0" w:space="0" w:color="auto"/>
            <w:right w:val="none" w:sz="0" w:space="0" w:color="auto"/>
          </w:divBdr>
        </w:div>
        <w:div w:id="554124471">
          <w:marLeft w:val="0"/>
          <w:marRight w:val="0"/>
          <w:marTop w:val="60"/>
          <w:marBottom w:val="0"/>
          <w:divBdr>
            <w:top w:val="none" w:sz="0" w:space="0" w:color="auto"/>
            <w:left w:val="none" w:sz="0" w:space="0" w:color="auto"/>
            <w:bottom w:val="none" w:sz="0" w:space="0" w:color="auto"/>
            <w:right w:val="none" w:sz="0" w:space="0" w:color="auto"/>
          </w:divBdr>
        </w:div>
        <w:div w:id="734625270">
          <w:marLeft w:val="0"/>
          <w:marRight w:val="0"/>
          <w:marTop w:val="60"/>
          <w:marBottom w:val="0"/>
          <w:divBdr>
            <w:top w:val="none" w:sz="0" w:space="0" w:color="auto"/>
            <w:left w:val="none" w:sz="0" w:space="0" w:color="auto"/>
            <w:bottom w:val="none" w:sz="0" w:space="0" w:color="auto"/>
            <w:right w:val="none" w:sz="0" w:space="0" w:color="auto"/>
          </w:divBdr>
        </w:div>
        <w:div w:id="1998072749">
          <w:marLeft w:val="0"/>
          <w:marRight w:val="0"/>
          <w:marTop w:val="60"/>
          <w:marBottom w:val="0"/>
          <w:divBdr>
            <w:top w:val="none" w:sz="0" w:space="0" w:color="auto"/>
            <w:left w:val="none" w:sz="0" w:space="0" w:color="auto"/>
            <w:bottom w:val="none" w:sz="0" w:space="0" w:color="auto"/>
            <w:right w:val="none" w:sz="0" w:space="0" w:color="auto"/>
          </w:divBdr>
        </w:div>
        <w:div w:id="781069753">
          <w:marLeft w:val="0"/>
          <w:marRight w:val="0"/>
          <w:marTop w:val="60"/>
          <w:marBottom w:val="0"/>
          <w:divBdr>
            <w:top w:val="none" w:sz="0" w:space="0" w:color="auto"/>
            <w:left w:val="none" w:sz="0" w:space="0" w:color="auto"/>
            <w:bottom w:val="none" w:sz="0" w:space="0" w:color="auto"/>
            <w:right w:val="none" w:sz="0" w:space="0" w:color="auto"/>
          </w:divBdr>
        </w:div>
        <w:div w:id="896621631">
          <w:marLeft w:val="0"/>
          <w:marRight w:val="0"/>
          <w:marTop w:val="60"/>
          <w:marBottom w:val="0"/>
          <w:divBdr>
            <w:top w:val="none" w:sz="0" w:space="0" w:color="auto"/>
            <w:left w:val="none" w:sz="0" w:space="0" w:color="auto"/>
            <w:bottom w:val="none" w:sz="0" w:space="0" w:color="auto"/>
            <w:right w:val="none" w:sz="0" w:space="0" w:color="auto"/>
          </w:divBdr>
        </w:div>
        <w:div w:id="2096634061">
          <w:marLeft w:val="0"/>
          <w:marRight w:val="0"/>
          <w:marTop w:val="60"/>
          <w:marBottom w:val="0"/>
          <w:divBdr>
            <w:top w:val="none" w:sz="0" w:space="0" w:color="auto"/>
            <w:left w:val="none" w:sz="0" w:space="0" w:color="auto"/>
            <w:bottom w:val="none" w:sz="0" w:space="0" w:color="auto"/>
            <w:right w:val="none" w:sz="0" w:space="0" w:color="auto"/>
          </w:divBdr>
        </w:div>
        <w:div w:id="1894778466">
          <w:marLeft w:val="0"/>
          <w:marRight w:val="0"/>
          <w:marTop w:val="60"/>
          <w:marBottom w:val="0"/>
          <w:divBdr>
            <w:top w:val="none" w:sz="0" w:space="0" w:color="auto"/>
            <w:left w:val="none" w:sz="0" w:space="0" w:color="auto"/>
            <w:bottom w:val="none" w:sz="0" w:space="0" w:color="auto"/>
            <w:right w:val="none" w:sz="0" w:space="0" w:color="auto"/>
          </w:divBdr>
        </w:div>
        <w:div w:id="1490751975">
          <w:marLeft w:val="0"/>
          <w:marRight w:val="0"/>
          <w:marTop w:val="60"/>
          <w:marBottom w:val="0"/>
          <w:divBdr>
            <w:top w:val="none" w:sz="0" w:space="0" w:color="auto"/>
            <w:left w:val="none" w:sz="0" w:space="0" w:color="auto"/>
            <w:bottom w:val="none" w:sz="0" w:space="0" w:color="auto"/>
            <w:right w:val="none" w:sz="0" w:space="0" w:color="auto"/>
          </w:divBdr>
        </w:div>
        <w:div w:id="1181118102">
          <w:marLeft w:val="0"/>
          <w:marRight w:val="0"/>
          <w:marTop w:val="60"/>
          <w:marBottom w:val="0"/>
          <w:divBdr>
            <w:top w:val="none" w:sz="0" w:space="0" w:color="auto"/>
            <w:left w:val="none" w:sz="0" w:space="0" w:color="auto"/>
            <w:bottom w:val="none" w:sz="0" w:space="0" w:color="auto"/>
            <w:right w:val="none" w:sz="0" w:space="0" w:color="auto"/>
          </w:divBdr>
        </w:div>
        <w:div w:id="564070674">
          <w:marLeft w:val="0"/>
          <w:marRight w:val="0"/>
          <w:marTop w:val="60"/>
          <w:marBottom w:val="0"/>
          <w:divBdr>
            <w:top w:val="none" w:sz="0" w:space="0" w:color="auto"/>
            <w:left w:val="none" w:sz="0" w:space="0" w:color="auto"/>
            <w:bottom w:val="none" w:sz="0" w:space="0" w:color="auto"/>
            <w:right w:val="none" w:sz="0" w:space="0" w:color="auto"/>
          </w:divBdr>
        </w:div>
        <w:div w:id="2119063352">
          <w:marLeft w:val="0"/>
          <w:marRight w:val="0"/>
          <w:marTop w:val="60"/>
          <w:marBottom w:val="0"/>
          <w:divBdr>
            <w:top w:val="none" w:sz="0" w:space="0" w:color="auto"/>
            <w:left w:val="none" w:sz="0" w:space="0" w:color="auto"/>
            <w:bottom w:val="none" w:sz="0" w:space="0" w:color="auto"/>
            <w:right w:val="none" w:sz="0" w:space="0" w:color="auto"/>
          </w:divBdr>
        </w:div>
        <w:div w:id="564948620">
          <w:marLeft w:val="0"/>
          <w:marRight w:val="0"/>
          <w:marTop w:val="60"/>
          <w:marBottom w:val="0"/>
          <w:divBdr>
            <w:top w:val="none" w:sz="0" w:space="0" w:color="auto"/>
            <w:left w:val="none" w:sz="0" w:space="0" w:color="auto"/>
            <w:bottom w:val="none" w:sz="0" w:space="0" w:color="auto"/>
            <w:right w:val="none" w:sz="0" w:space="0" w:color="auto"/>
          </w:divBdr>
        </w:div>
        <w:div w:id="594437136">
          <w:marLeft w:val="0"/>
          <w:marRight w:val="0"/>
          <w:marTop w:val="60"/>
          <w:marBottom w:val="0"/>
          <w:divBdr>
            <w:top w:val="none" w:sz="0" w:space="0" w:color="auto"/>
            <w:left w:val="none" w:sz="0" w:space="0" w:color="auto"/>
            <w:bottom w:val="none" w:sz="0" w:space="0" w:color="auto"/>
            <w:right w:val="none" w:sz="0" w:space="0" w:color="auto"/>
          </w:divBdr>
        </w:div>
        <w:div w:id="1683239573">
          <w:marLeft w:val="0"/>
          <w:marRight w:val="0"/>
          <w:marTop w:val="60"/>
          <w:marBottom w:val="0"/>
          <w:divBdr>
            <w:top w:val="none" w:sz="0" w:space="0" w:color="auto"/>
            <w:left w:val="none" w:sz="0" w:space="0" w:color="auto"/>
            <w:bottom w:val="none" w:sz="0" w:space="0" w:color="auto"/>
            <w:right w:val="none" w:sz="0" w:space="0" w:color="auto"/>
          </w:divBdr>
        </w:div>
        <w:div w:id="98837687">
          <w:marLeft w:val="0"/>
          <w:marRight w:val="0"/>
          <w:marTop w:val="60"/>
          <w:marBottom w:val="0"/>
          <w:divBdr>
            <w:top w:val="none" w:sz="0" w:space="0" w:color="auto"/>
            <w:left w:val="none" w:sz="0" w:space="0" w:color="auto"/>
            <w:bottom w:val="none" w:sz="0" w:space="0" w:color="auto"/>
            <w:right w:val="none" w:sz="0" w:space="0" w:color="auto"/>
          </w:divBdr>
        </w:div>
        <w:div w:id="352652385">
          <w:marLeft w:val="0"/>
          <w:marRight w:val="0"/>
          <w:marTop w:val="60"/>
          <w:marBottom w:val="0"/>
          <w:divBdr>
            <w:top w:val="none" w:sz="0" w:space="0" w:color="auto"/>
            <w:left w:val="none" w:sz="0" w:space="0" w:color="auto"/>
            <w:bottom w:val="none" w:sz="0" w:space="0" w:color="auto"/>
            <w:right w:val="none" w:sz="0" w:space="0" w:color="auto"/>
          </w:divBdr>
        </w:div>
        <w:div w:id="1978022863">
          <w:marLeft w:val="0"/>
          <w:marRight w:val="0"/>
          <w:marTop w:val="60"/>
          <w:marBottom w:val="0"/>
          <w:divBdr>
            <w:top w:val="none" w:sz="0" w:space="0" w:color="auto"/>
            <w:left w:val="none" w:sz="0" w:space="0" w:color="auto"/>
            <w:bottom w:val="none" w:sz="0" w:space="0" w:color="auto"/>
            <w:right w:val="none" w:sz="0" w:space="0" w:color="auto"/>
          </w:divBdr>
        </w:div>
      </w:divsChild>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97513326">
      <w:bodyDiv w:val="1"/>
      <w:marLeft w:val="0"/>
      <w:marRight w:val="0"/>
      <w:marTop w:val="0"/>
      <w:marBottom w:val="0"/>
      <w:divBdr>
        <w:top w:val="none" w:sz="0" w:space="0" w:color="auto"/>
        <w:left w:val="none" w:sz="0" w:space="0" w:color="auto"/>
        <w:bottom w:val="none" w:sz="0" w:space="0" w:color="auto"/>
        <w:right w:val="none" w:sz="0" w:space="0" w:color="auto"/>
      </w:divBdr>
    </w:div>
    <w:div w:id="1655454050">
      <w:bodyDiv w:val="1"/>
      <w:marLeft w:val="0"/>
      <w:marRight w:val="0"/>
      <w:marTop w:val="0"/>
      <w:marBottom w:val="0"/>
      <w:divBdr>
        <w:top w:val="none" w:sz="0" w:space="0" w:color="auto"/>
        <w:left w:val="none" w:sz="0" w:space="0" w:color="auto"/>
        <w:bottom w:val="none" w:sz="0" w:space="0" w:color="auto"/>
        <w:right w:val="none" w:sz="0" w:space="0" w:color="auto"/>
      </w:divBdr>
      <w:divsChild>
        <w:div w:id="906113188">
          <w:marLeft w:val="0"/>
          <w:marRight w:val="0"/>
          <w:marTop w:val="60"/>
          <w:marBottom w:val="0"/>
          <w:divBdr>
            <w:top w:val="none" w:sz="0" w:space="0" w:color="auto"/>
            <w:left w:val="none" w:sz="0" w:space="0" w:color="auto"/>
            <w:bottom w:val="none" w:sz="0" w:space="0" w:color="auto"/>
            <w:right w:val="none" w:sz="0" w:space="0" w:color="auto"/>
          </w:divBdr>
        </w:div>
        <w:div w:id="393696121">
          <w:marLeft w:val="0"/>
          <w:marRight w:val="0"/>
          <w:marTop w:val="60"/>
          <w:marBottom w:val="0"/>
          <w:divBdr>
            <w:top w:val="none" w:sz="0" w:space="0" w:color="auto"/>
            <w:left w:val="none" w:sz="0" w:space="0" w:color="auto"/>
            <w:bottom w:val="none" w:sz="0" w:space="0" w:color="auto"/>
            <w:right w:val="none" w:sz="0" w:space="0" w:color="auto"/>
          </w:divBdr>
        </w:div>
        <w:div w:id="1980071060">
          <w:marLeft w:val="0"/>
          <w:marRight w:val="0"/>
          <w:marTop w:val="60"/>
          <w:marBottom w:val="0"/>
          <w:divBdr>
            <w:top w:val="none" w:sz="0" w:space="0" w:color="auto"/>
            <w:left w:val="none" w:sz="0" w:space="0" w:color="auto"/>
            <w:bottom w:val="none" w:sz="0" w:space="0" w:color="auto"/>
            <w:right w:val="none" w:sz="0" w:space="0" w:color="auto"/>
          </w:divBdr>
        </w:div>
        <w:div w:id="1746030068">
          <w:marLeft w:val="0"/>
          <w:marRight w:val="0"/>
          <w:marTop w:val="60"/>
          <w:marBottom w:val="0"/>
          <w:divBdr>
            <w:top w:val="none" w:sz="0" w:space="0" w:color="auto"/>
            <w:left w:val="none" w:sz="0" w:space="0" w:color="auto"/>
            <w:bottom w:val="none" w:sz="0" w:space="0" w:color="auto"/>
            <w:right w:val="none" w:sz="0" w:space="0" w:color="auto"/>
          </w:divBdr>
        </w:div>
        <w:div w:id="388068595">
          <w:marLeft w:val="0"/>
          <w:marRight w:val="0"/>
          <w:marTop w:val="60"/>
          <w:marBottom w:val="0"/>
          <w:divBdr>
            <w:top w:val="none" w:sz="0" w:space="0" w:color="auto"/>
            <w:left w:val="none" w:sz="0" w:space="0" w:color="auto"/>
            <w:bottom w:val="none" w:sz="0" w:space="0" w:color="auto"/>
            <w:right w:val="none" w:sz="0" w:space="0" w:color="auto"/>
          </w:divBdr>
        </w:div>
        <w:div w:id="1216354732">
          <w:marLeft w:val="0"/>
          <w:marRight w:val="0"/>
          <w:marTop w:val="60"/>
          <w:marBottom w:val="0"/>
          <w:divBdr>
            <w:top w:val="none" w:sz="0" w:space="0" w:color="auto"/>
            <w:left w:val="none" w:sz="0" w:space="0" w:color="auto"/>
            <w:bottom w:val="none" w:sz="0" w:space="0" w:color="auto"/>
            <w:right w:val="none" w:sz="0" w:space="0" w:color="auto"/>
          </w:divBdr>
        </w:div>
        <w:div w:id="1499690254">
          <w:marLeft w:val="0"/>
          <w:marRight w:val="0"/>
          <w:marTop w:val="60"/>
          <w:marBottom w:val="0"/>
          <w:divBdr>
            <w:top w:val="none" w:sz="0" w:space="0" w:color="auto"/>
            <w:left w:val="none" w:sz="0" w:space="0" w:color="auto"/>
            <w:bottom w:val="none" w:sz="0" w:space="0" w:color="auto"/>
            <w:right w:val="none" w:sz="0" w:space="0" w:color="auto"/>
          </w:divBdr>
        </w:div>
        <w:div w:id="1212305396">
          <w:marLeft w:val="0"/>
          <w:marRight w:val="0"/>
          <w:marTop w:val="60"/>
          <w:marBottom w:val="0"/>
          <w:divBdr>
            <w:top w:val="none" w:sz="0" w:space="0" w:color="auto"/>
            <w:left w:val="none" w:sz="0" w:space="0" w:color="auto"/>
            <w:bottom w:val="none" w:sz="0" w:space="0" w:color="auto"/>
            <w:right w:val="none" w:sz="0" w:space="0" w:color="auto"/>
          </w:divBdr>
        </w:div>
        <w:div w:id="1845702923">
          <w:marLeft w:val="0"/>
          <w:marRight w:val="0"/>
          <w:marTop w:val="60"/>
          <w:marBottom w:val="0"/>
          <w:divBdr>
            <w:top w:val="none" w:sz="0" w:space="0" w:color="auto"/>
            <w:left w:val="none" w:sz="0" w:space="0" w:color="auto"/>
            <w:bottom w:val="none" w:sz="0" w:space="0" w:color="auto"/>
            <w:right w:val="none" w:sz="0" w:space="0" w:color="auto"/>
          </w:divBdr>
        </w:div>
        <w:div w:id="469907206">
          <w:marLeft w:val="0"/>
          <w:marRight w:val="0"/>
          <w:marTop w:val="60"/>
          <w:marBottom w:val="0"/>
          <w:divBdr>
            <w:top w:val="none" w:sz="0" w:space="0" w:color="auto"/>
            <w:left w:val="none" w:sz="0" w:space="0" w:color="auto"/>
            <w:bottom w:val="none" w:sz="0" w:space="0" w:color="auto"/>
            <w:right w:val="none" w:sz="0" w:space="0" w:color="auto"/>
          </w:divBdr>
        </w:div>
        <w:div w:id="2129155024">
          <w:marLeft w:val="0"/>
          <w:marRight w:val="0"/>
          <w:marTop w:val="60"/>
          <w:marBottom w:val="0"/>
          <w:divBdr>
            <w:top w:val="none" w:sz="0" w:space="0" w:color="auto"/>
            <w:left w:val="none" w:sz="0" w:space="0" w:color="auto"/>
            <w:bottom w:val="none" w:sz="0" w:space="0" w:color="auto"/>
            <w:right w:val="none" w:sz="0" w:space="0" w:color="auto"/>
          </w:divBdr>
        </w:div>
      </w:divsChild>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 w:id="2083023032">
      <w:bodyDiv w:val="1"/>
      <w:marLeft w:val="0"/>
      <w:marRight w:val="0"/>
      <w:marTop w:val="0"/>
      <w:marBottom w:val="0"/>
      <w:divBdr>
        <w:top w:val="none" w:sz="0" w:space="0" w:color="auto"/>
        <w:left w:val="none" w:sz="0" w:space="0" w:color="auto"/>
        <w:bottom w:val="none" w:sz="0" w:space="0" w:color="auto"/>
        <w:right w:val="none" w:sz="0" w:space="0" w:color="auto"/>
      </w:divBdr>
      <w:divsChild>
        <w:div w:id="510804613">
          <w:marLeft w:val="0"/>
          <w:marRight w:val="0"/>
          <w:marTop w:val="60"/>
          <w:marBottom w:val="0"/>
          <w:divBdr>
            <w:top w:val="none" w:sz="0" w:space="0" w:color="auto"/>
            <w:left w:val="none" w:sz="0" w:space="0" w:color="auto"/>
            <w:bottom w:val="none" w:sz="0" w:space="0" w:color="auto"/>
            <w:right w:val="none" w:sz="0" w:space="0" w:color="auto"/>
          </w:divBdr>
        </w:div>
        <w:div w:id="2062050524">
          <w:marLeft w:val="0"/>
          <w:marRight w:val="0"/>
          <w:marTop w:val="60"/>
          <w:marBottom w:val="0"/>
          <w:divBdr>
            <w:top w:val="none" w:sz="0" w:space="0" w:color="auto"/>
            <w:left w:val="none" w:sz="0" w:space="0" w:color="auto"/>
            <w:bottom w:val="none" w:sz="0" w:space="0" w:color="auto"/>
            <w:right w:val="none" w:sz="0" w:space="0" w:color="auto"/>
          </w:divBdr>
        </w:div>
        <w:div w:id="1759987172">
          <w:marLeft w:val="0"/>
          <w:marRight w:val="0"/>
          <w:marTop w:val="60"/>
          <w:marBottom w:val="0"/>
          <w:divBdr>
            <w:top w:val="none" w:sz="0" w:space="0" w:color="auto"/>
            <w:left w:val="none" w:sz="0" w:space="0" w:color="auto"/>
            <w:bottom w:val="none" w:sz="0" w:space="0" w:color="auto"/>
            <w:right w:val="none" w:sz="0" w:space="0" w:color="auto"/>
          </w:divBdr>
        </w:div>
        <w:div w:id="1374112855">
          <w:marLeft w:val="0"/>
          <w:marRight w:val="0"/>
          <w:marTop w:val="60"/>
          <w:marBottom w:val="0"/>
          <w:divBdr>
            <w:top w:val="none" w:sz="0" w:space="0" w:color="auto"/>
            <w:left w:val="none" w:sz="0" w:space="0" w:color="auto"/>
            <w:bottom w:val="none" w:sz="0" w:space="0" w:color="auto"/>
            <w:right w:val="none" w:sz="0" w:space="0" w:color="auto"/>
          </w:divBdr>
        </w:div>
        <w:div w:id="1441535579">
          <w:marLeft w:val="0"/>
          <w:marRight w:val="0"/>
          <w:marTop w:val="60"/>
          <w:marBottom w:val="0"/>
          <w:divBdr>
            <w:top w:val="none" w:sz="0" w:space="0" w:color="auto"/>
            <w:left w:val="none" w:sz="0" w:space="0" w:color="auto"/>
            <w:bottom w:val="none" w:sz="0" w:space="0" w:color="auto"/>
            <w:right w:val="none" w:sz="0" w:space="0" w:color="auto"/>
          </w:divBdr>
        </w:div>
        <w:div w:id="1052970267">
          <w:marLeft w:val="0"/>
          <w:marRight w:val="0"/>
          <w:marTop w:val="60"/>
          <w:marBottom w:val="0"/>
          <w:divBdr>
            <w:top w:val="none" w:sz="0" w:space="0" w:color="auto"/>
            <w:left w:val="none" w:sz="0" w:space="0" w:color="auto"/>
            <w:bottom w:val="none" w:sz="0" w:space="0" w:color="auto"/>
            <w:right w:val="none" w:sz="0" w:space="0" w:color="auto"/>
          </w:divBdr>
        </w:div>
        <w:div w:id="1355879816">
          <w:marLeft w:val="0"/>
          <w:marRight w:val="0"/>
          <w:marTop w:val="60"/>
          <w:marBottom w:val="0"/>
          <w:divBdr>
            <w:top w:val="none" w:sz="0" w:space="0" w:color="auto"/>
            <w:left w:val="none" w:sz="0" w:space="0" w:color="auto"/>
            <w:bottom w:val="none" w:sz="0" w:space="0" w:color="auto"/>
            <w:right w:val="none" w:sz="0" w:space="0" w:color="auto"/>
          </w:divBdr>
        </w:div>
        <w:div w:id="54090724">
          <w:marLeft w:val="0"/>
          <w:marRight w:val="0"/>
          <w:marTop w:val="60"/>
          <w:marBottom w:val="0"/>
          <w:divBdr>
            <w:top w:val="none" w:sz="0" w:space="0" w:color="auto"/>
            <w:left w:val="none" w:sz="0" w:space="0" w:color="auto"/>
            <w:bottom w:val="none" w:sz="0" w:space="0" w:color="auto"/>
            <w:right w:val="none" w:sz="0" w:space="0" w:color="auto"/>
          </w:divBdr>
        </w:div>
        <w:div w:id="1260990106">
          <w:marLeft w:val="0"/>
          <w:marRight w:val="0"/>
          <w:marTop w:val="60"/>
          <w:marBottom w:val="0"/>
          <w:divBdr>
            <w:top w:val="none" w:sz="0" w:space="0" w:color="auto"/>
            <w:left w:val="none" w:sz="0" w:space="0" w:color="auto"/>
            <w:bottom w:val="none" w:sz="0" w:space="0" w:color="auto"/>
            <w:right w:val="none" w:sz="0" w:space="0" w:color="auto"/>
          </w:divBdr>
        </w:div>
        <w:div w:id="1909923621">
          <w:marLeft w:val="0"/>
          <w:marRight w:val="0"/>
          <w:marTop w:val="60"/>
          <w:marBottom w:val="0"/>
          <w:divBdr>
            <w:top w:val="none" w:sz="0" w:space="0" w:color="auto"/>
            <w:left w:val="none" w:sz="0" w:space="0" w:color="auto"/>
            <w:bottom w:val="none" w:sz="0" w:space="0" w:color="auto"/>
            <w:right w:val="none" w:sz="0" w:space="0" w:color="auto"/>
          </w:divBdr>
        </w:div>
        <w:div w:id="1822189959">
          <w:marLeft w:val="0"/>
          <w:marRight w:val="0"/>
          <w:marTop w:val="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2067</Words>
  <Characters>11168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Anne Paiva</cp:lastModifiedBy>
  <cp:revision>4</cp:revision>
  <cp:lastPrinted>2024-09-17T13:17:00Z</cp:lastPrinted>
  <dcterms:created xsi:type="dcterms:W3CDTF">2024-08-21T21:39:00Z</dcterms:created>
  <dcterms:modified xsi:type="dcterms:W3CDTF">2024-09-17T13:24:00Z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